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jc w:val="center"/>
        <w:rPr>
          <w:rFonts w:ascii="Arial" w:hAnsi="Arial" w:cs="Arial"/>
          <w:b w:val="0"/>
          <w:bCs w:val="0"/>
          <w:color w:val="555555"/>
          <w:sz w:val="27"/>
          <w:szCs w:val="27"/>
        </w:rPr>
      </w:pPr>
      <w:r>
        <w:rPr>
          <w:rFonts w:ascii="Arial" w:hAnsi="Arial" w:cs="Arial"/>
          <w:b w:val="0"/>
          <w:bCs w:val="0"/>
          <w:color w:val="FF6600"/>
          <w:sz w:val="27"/>
          <w:szCs w:val="27"/>
        </w:rPr>
        <w:t>全国生态旅游发展规划（</w:t>
      </w:r>
      <w:r>
        <w:rPr>
          <w:rFonts w:ascii="Arial" w:hAnsi="Arial" w:cs="Arial"/>
          <w:b w:val="0"/>
          <w:bCs w:val="0"/>
          <w:color w:val="FF6600"/>
          <w:sz w:val="27"/>
          <w:szCs w:val="27"/>
        </w:rPr>
        <w:t>2016—2025</w:t>
      </w:r>
      <w:r>
        <w:rPr>
          <w:rFonts w:ascii="Arial" w:hAnsi="Arial" w:cs="Arial"/>
          <w:b w:val="0"/>
          <w:bCs w:val="0"/>
          <w:color w:val="FF6600"/>
          <w:sz w:val="27"/>
          <w:szCs w:val="27"/>
        </w:rPr>
        <w:t>年）</w:t>
      </w:r>
      <w:r>
        <w:rPr>
          <w:rFonts w:ascii="Arial" w:hAnsi="Arial" w:cs="Arial"/>
          <w:b w:val="0"/>
          <w:bCs w:val="0"/>
          <w:color w:val="555555"/>
          <w:sz w:val="27"/>
          <w:szCs w:val="27"/>
        </w:rPr>
        <w:br/>
      </w:r>
      <w:r>
        <w:rPr>
          <w:rFonts w:ascii="Arial" w:hAnsi="Arial" w:cs="Arial"/>
          <w:b w:val="0"/>
          <w:bCs w:val="0"/>
          <w:color w:val="FF6600"/>
          <w:sz w:val="27"/>
          <w:szCs w:val="27"/>
        </w:rPr>
        <w:t>目</w:t>
      </w:r>
      <w:r>
        <w:rPr>
          <w:rFonts w:ascii="Arial" w:hAnsi="Arial" w:cs="Arial"/>
          <w:b w:val="0"/>
          <w:bCs w:val="0"/>
          <w:color w:val="FF6600"/>
          <w:sz w:val="27"/>
          <w:szCs w:val="27"/>
        </w:rPr>
        <w:t xml:space="preserve"> </w:t>
      </w:r>
      <w:r>
        <w:rPr>
          <w:rFonts w:ascii="Arial" w:hAnsi="Arial" w:cs="Arial"/>
          <w:b w:val="0"/>
          <w:bCs w:val="0"/>
          <w:color w:val="FF6600"/>
          <w:sz w:val="27"/>
          <w:szCs w:val="27"/>
        </w:rPr>
        <w:t>录</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序言</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第一</w:t>
      </w:r>
      <w:proofErr w:type="gramStart"/>
      <w:r>
        <w:rPr>
          <w:rFonts w:ascii="Arial" w:hAnsi="Arial" w:cs="Arial"/>
          <w:color w:val="555555"/>
          <w:sz w:val="21"/>
          <w:szCs w:val="21"/>
        </w:rPr>
        <w:t>章发展</w:t>
      </w:r>
      <w:proofErr w:type="gramEnd"/>
      <w:r>
        <w:rPr>
          <w:rFonts w:ascii="Arial" w:hAnsi="Arial" w:cs="Arial"/>
          <w:color w:val="555555"/>
          <w:sz w:val="21"/>
          <w:szCs w:val="21"/>
        </w:rPr>
        <w:t>基础</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一、现状问题</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二、面临形势</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第二章总体要求</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一、指导思想</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二、基本原则</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三、规划目标</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第三章总体布局</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一、东北平原漫岗生态旅游片区</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二、黄河中下游生态旅游片区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三、北方荒漠与草原生态旅游片区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四、青藏高原生态旅游片区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五、长江上中游生态旅游片区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六、东部平原丘陵生态旅游片区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七、珠江流域生态旅游片区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八、海洋海岛生态旅游片区</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第四</w:t>
      </w:r>
      <w:proofErr w:type="gramStart"/>
      <w:r>
        <w:rPr>
          <w:rFonts w:ascii="Arial" w:hAnsi="Arial" w:cs="Arial"/>
          <w:color w:val="555555"/>
          <w:sz w:val="21"/>
          <w:szCs w:val="21"/>
        </w:rPr>
        <w:t>章重点</w:t>
      </w:r>
      <w:proofErr w:type="gramEnd"/>
      <w:r>
        <w:rPr>
          <w:rFonts w:ascii="Arial" w:hAnsi="Arial" w:cs="Arial"/>
          <w:color w:val="555555"/>
          <w:sz w:val="21"/>
          <w:szCs w:val="21"/>
        </w:rPr>
        <w:t>任务</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一、培育</w:t>
      </w:r>
      <w:r>
        <w:rPr>
          <w:rFonts w:ascii="Arial" w:hAnsi="Arial" w:cs="Arial"/>
          <w:color w:val="555555"/>
          <w:sz w:val="21"/>
          <w:szCs w:val="21"/>
        </w:rPr>
        <w:t>20</w:t>
      </w:r>
      <w:r>
        <w:rPr>
          <w:rFonts w:ascii="Arial" w:hAnsi="Arial" w:cs="Arial"/>
          <w:color w:val="555555"/>
          <w:sz w:val="21"/>
          <w:szCs w:val="21"/>
        </w:rPr>
        <w:t>个生态旅游协作区</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二、建设</w:t>
      </w:r>
      <w:r>
        <w:rPr>
          <w:rFonts w:ascii="Arial" w:hAnsi="Arial" w:cs="Arial"/>
          <w:color w:val="555555"/>
          <w:sz w:val="21"/>
          <w:szCs w:val="21"/>
        </w:rPr>
        <w:t>200</w:t>
      </w:r>
      <w:r>
        <w:rPr>
          <w:rFonts w:ascii="Arial" w:hAnsi="Arial" w:cs="Arial"/>
          <w:color w:val="555555"/>
          <w:sz w:val="21"/>
          <w:szCs w:val="21"/>
        </w:rPr>
        <w:t>个重点生态旅游目的地</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三、形成</w:t>
      </w:r>
      <w:r>
        <w:rPr>
          <w:rFonts w:ascii="Arial" w:hAnsi="Arial" w:cs="Arial"/>
          <w:color w:val="555555"/>
          <w:sz w:val="21"/>
          <w:szCs w:val="21"/>
        </w:rPr>
        <w:t>50</w:t>
      </w:r>
      <w:r>
        <w:rPr>
          <w:rFonts w:ascii="Arial" w:hAnsi="Arial" w:cs="Arial"/>
          <w:color w:val="555555"/>
          <w:sz w:val="21"/>
          <w:szCs w:val="21"/>
        </w:rPr>
        <w:t>条精品生态旅游线路</w:t>
      </w:r>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四、打造</w:t>
      </w:r>
      <w:r>
        <w:rPr>
          <w:rFonts w:ascii="Arial" w:hAnsi="Arial" w:cs="Arial"/>
          <w:color w:val="555555"/>
          <w:sz w:val="21"/>
          <w:szCs w:val="21"/>
        </w:rPr>
        <w:t>25</w:t>
      </w:r>
      <w:r>
        <w:rPr>
          <w:rFonts w:ascii="Arial" w:hAnsi="Arial" w:cs="Arial"/>
          <w:color w:val="555555"/>
          <w:sz w:val="21"/>
          <w:szCs w:val="21"/>
        </w:rPr>
        <w:t>条国家生态风景道</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第五</w:t>
      </w:r>
      <w:proofErr w:type="gramStart"/>
      <w:r>
        <w:rPr>
          <w:rFonts w:ascii="Arial" w:hAnsi="Arial" w:cs="Arial"/>
          <w:color w:val="555555"/>
          <w:sz w:val="21"/>
          <w:szCs w:val="21"/>
        </w:rPr>
        <w:t>章配套</w:t>
      </w:r>
      <w:proofErr w:type="gramEnd"/>
      <w:r>
        <w:rPr>
          <w:rFonts w:ascii="Arial" w:hAnsi="Arial" w:cs="Arial"/>
          <w:color w:val="555555"/>
          <w:sz w:val="21"/>
          <w:szCs w:val="21"/>
        </w:rPr>
        <w:t>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一、资源保护体系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二、公共服务体系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三、环境教育体系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四、社区参与体系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五、营销推广体系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六、科技创新体系</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第六章实施保障</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br/>
      </w:r>
      <w:r>
        <w:rPr>
          <w:rFonts w:ascii="Arial" w:hAnsi="Arial" w:cs="Arial"/>
          <w:color w:val="555555"/>
          <w:sz w:val="21"/>
          <w:szCs w:val="21"/>
        </w:rPr>
        <w:t>一、加强组织领导</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二、加大政策扶持</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lastRenderedPageBreak/>
        <w:t>三、加强协调合作</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r>
        <w:rPr>
          <w:rFonts w:ascii="Arial" w:hAnsi="Arial" w:cs="Arial"/>
          <w:color w:val="555555"/>
          <w:sz w:val="21"/>
          <w:szCs w:val="21"/>
        </w:rPr>
        <w:br/>
      </w:r>
      <w:r>
        <w:rPr>
          <w:rFonts w:ascii="Arial" w:hAnsi="Arial" w:cs="Arial"/>
          <w:color w:val="555555"/>
          <w:sz w:val="21"/>
          <w:szCs w:val="21"/>
        </w:rPr>
        <w:t>四、强化人才保障</w:t>
      </w:r>
      <w:r>
        <w:rPr>
          <w:rFonts w:ascii="Arial" w:hAnsi="Arial" w:cs="Arial"/>
          <w:color w:val="555555"/>
          <w:sz w:val="21"/>
          <w:szCs w:val="21"/>
        </w:rPr>
        <w:t>……</w:t>
      </w:r>
      <w:proofErr w:type="gramStart"/>
      <w:r>
        <w:rPr>
          <w:rFonts w:ascii="Arial" w:hAnsi="Arial" w:cs="Arial"/>
          <w:color w:val="555555"/>
          <w:sz w:val="21"/>
          <w:szCs w:val="21"/>
        </w:rPr>
        <w:t>…</w:t>
      </w:r>
      <w:proofErr w:type="gramEnd"/>
      <w:r>
        <w:rPr>
          <w:rFonts w:ascii="Arial" w:hAnsi="Arial" w:cs="Arial"/>
          <w:color w:val="555555"/>
          <w:sz w:val="21"/>
          <w:szCs w:val="21"/>
        </w:rPr>
        <w:t>.</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序</w:t>
      </w:r>
      <w:r>
        <w:rPr>
          <w:rStyle w:val="a3"/>
          <w:rFonts w:ascii="Arial" w:hAnsi="Arial" w:cs="Arial"/>
          <w:b/>
          <w:bCs/>
          <w:color w:val="FF6600"/>
          <w:sz w:val="27"/>
          <w:szCs w:val="27"/>
        </w:rPr>
        <w:t xml:space="preserve"> </w:t>
      </w:r>
      <w:r>
        <w:rPr>
          <w:rStyle w:val="a3"/>
          <w:rFonts w:ascii="Arial" w:hAnsi="Arial" w:cs="Arial"/>
          <w:b/>
          <w:bCs/>
          <w:color w:val="FF6600"/>
          <w:sz w:val="27"/>
          <w:szCs w:val="27"/>
        </w:rPr>
        <w:t>言</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我国位于亚欧大陆东部，太平洋西岸，地理位置独特，地形地貌复杂，气候类型多样，生物多样性丰富，已建成各类国家级自然保护地</w:t>
      </w:r>
      <w:r>
        <w:rPr>
          <w:rFonts w:ascii="Arial" w:hAnsi="Arial" w:cs="Arial"/>
          <w:color w:val="555555"/>
          <w:sz w:val="21"/>
          <w:szCs w:val="21"/>
        </w:rPr>
        <w:t>3000</w:t>
      </w:r>
      <w:r>
        <w:rPr>
          <w:rFonts w:ascii="Arial" w:hAnsi="Arial" w:cs="Arial"/>
          <w:color w:val="555555"/>
          <w:sz w:val="21"/>
          <w:szCs w:val="21"/>
        </w:rPr>
        <w:t>余处，为发展生态旅游奠定了坚实的资源基础。为贯彻落实《中共中央国务院关于加快推进生态文明建设的意见》、《国务院关于促进旅游业改革发展的若干意见》，加强对国家重点旅游区域的指导，抓好集中连片特困地区旅游资源整体开发，引导生态旅游健康发展，更好地满足人民群众日益增长的旅游休闲消费需求和生态环境需要，编制本规划。</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规划所指生态旅游是以可持续发展为理念，以实现人与自然和谐为准则，以保护生态环境为前提，依托良好的自然生态环境和与之共生的人文生态，开展生态体验、生态认知、生态教育并获得身心愉悦的旅游方式。</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规划根据区域资源特色、环境承载力和开发利用现状，将全国生态旅游发展划分为八大片区，明确功能定位和发展方向，实施差别化保护措施，完善基础设施和公共服务，打造生态旅游精品，探索人与自然和谐共生的可持续发展模式。规划是全国生态旅游发展的行动纲领，是推动生态旅游持续健康发展的基础保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规划期限自</w:t>
      </w:r>
      <w:r>
        <w:rPr>
          <w:rFonts w:ascii="Arial" w:hAnsi="Arial" w:cs="Arial"/>
          <w:color w:val="555555"/>
          <w:sz w:val="21"/>
          <w:szCs w:val="21"/>
        </w:rPr>
        <w:t>2016</w:t>
      </w:r>
      <w:r>
        <w:rPr>
          <w:rFonts w:ascii="Arial" w:hAnsi="Arial" w:cs="Arial"/>
          <w:color w:val="555555"/>
          <w:sz w:val="21"/>
          <w:szCs w:val="21"/>
        </w:rPr>
        <w:t>年至</w:t>
      </w:r>
      <w:r>
        <w:rPr>
          <w:rFonts w:ascii="Arial" w:hAnsi="Arial" w:cs="Arial"/>
          <w:color w:val="555555"/>
          <w:sz w:val="21"/>
          <w:szCs w:val="21"/>
        </w:rPr>
        <w:t>2025</w:t>
      </w:r>
      <w:r>
        <w:rPr>
          <w:rFonts w:ascii="Arial" w:hAnsi="Arial" w:cs="Arial"/>
          <w:color w:val="555555"/>
          <w:sz w:val="21"/>
          <w:szCs w:val="21"/>
        </w:rPr>
        <w:t>年，规划范围为全国陆地国土空间及内水和领海（不包括港澳台地区）。</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第一章</w:t>
      </w:r>
      <w:r>
        <w:rPr>
          <w:rStyle w:val="a3"/>
          <w:rFonts w:ascii="Arial" w:hAnsi="Arial" w:cs="Arial"/>
          <w:b/>
          <w:bCs/>
          <w:color w:val="FF6600"/>
          <w:sz w:val="27"/>
          <w:szCs w:val="27"/>
        </w:rPr>
        <w:t xml:space="preserve"> </w:t>
      </w:r>
      <w:r>
        <w:rPr>
          <w:rStyle w:val="a3"/>
          <w:rFonts w:ascii="Arial" w:hAnsi="Arial" w:cs="Arial"/>
          <w:b/>
          <w:bCs/>
          <w:color w:val="FF6600"/>
          <w:sz w:val="27"/>
          <w:szCs w:val="27"/>
        </w:rPr>
        <w:t>发展基础</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一、现状问题</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生态旅游作为一种绿色消费方式，自世界自然保护联盟</w:t>
      </w:r>
      <w:r>
        <w:rPr>
          <w:rFonts w:ascii="Arial" w:hAnsi="Arial" w:cs="Arial"/>
          <w:color w:val="555555"/>
          <w:sz w:val="21"/>
          <w:szCs w:val="21"/>
        </w:rPr>
        <w:t>1983</w:t>
      </w:r>
      <w:r>
        <w:rPr>
          <w:rFonts w:ascii="Arial" w:hAnsi="Arial" w:cs="Arial"/>
          <w:color w:val="555555"/>
          <w:sz w:val="21"/>
          <w:szCs w:val="21"/>
        </w:rPr>
        <w:t>年首次提出后，迅速普及全球。</w:t>
      </w:r>
      <w:r>
        <w:rPr>
          <w:rFonts w:ascii="Arial" w:hAnsi="Arial" w:cs="Arial"/>
          <w:color w:val="555555"/>
          <w:sz w:val="21"/>
          <w:szCs w:val="21"/>
        </w:rPr>
        <w:t>20</w:t>
      </w:r>
      <w:r>
        <w:rPr>
          <w:rFonts w:ascii="Arial" w:hAnsi="Arial" w:cs="Arial"/>
          <w:color w:val="555555"/>
          <w:sz w:val="21"/>
          <w:szCs w:val="21"/>
        </w:rPr>
        <w:t>世纪</w:t>
      </w:r>
      <w:r>
        <w:rPr>
          <w:rFonts w:ascii="Arial" w:hAnsi="Arial" w:cs="Arial"/>
          <w:color w:val="555555"/>
          <w:sz w:val="21"/>
          <w:szCs w:val="21"/>
        </w:rPr>
        <w:t>90</w:t>
      </w:r>
      <w:r>
        <w:rPr>
          <w:rFonts w:ascii="Arial" w:hAnsi="Arial" w:cs="Arial"/>
          <w:color w:val="555555"/>
          <w:sz w:val="21"/>
          <w:szCs w:val="21"/>
        </w:rPr>
        <w:t>年代，随着我国实施可持续发展战略，生态旅游概念正式引入中国。经过</w:t>
      </w:r>
      <w:r>
        <w:rPr>
          <w:rFonts w:ascii="Arial" w:hAnsi="Arial" w:cs="Arial"/>
          <w:color w:val="555555"/>
          <w:sz w:val="21"/>
          <w:szCs w:val="21"/>
        </w:rPr>
        <w:t>20</w:t>
      </w:r>
      <w:r>
        <w:rPr>
          <w:rFonts w:ascii="Arial" w:hAnsi="Arial" w:cs="Arial"/>
          <w:color w:val="555555"/>
          <w:sz w:val="21"/>
          <w:szCs w:val="21"/>
        </w:rPr>
        <w:t>多年的发展，生态旅游已成为一种增进环保、崇尚绿色、倡导人与自然和谐共生的旅游方式，并初步形成了以自然保护区、风景名胜区、森林公园、地质公园及湿地公园、沙漠公园、水利风景区等为主要载体的生态旅游目的地体系（见附表），基本涵盖了山地、森林、草原、湿地、海洋、荒漠以及人文生态等</w:t>
      </w:r>
      <w:r>
        <w:rPr>
          <w:rFonts w:ascii="Arial" w:hAnsi="Arial" w:cs="Arial"/>
          <w:color w:val="555555"/>
          <w:sz w:val="21"/>
          <w:szCs w:val="21"/>
        </w:rPr>
        <w:t>7</w:t>
      </w:r>
      <w:r>
        <w:rPr>
          <w:rFonts w:ascii="Arial" w:hAnsi="Arial" w:cs="Arial"/>
          <w:color w:val="555555"/>
          <w:sz w:val="21"/>
          <w:szCs w:val="21"/>
        </w:rPr>
        <w:t>大类型。生态旅游产品日趋多样，深层次、体验式、有特色的产品更加受到青睐。生态旅游方式倡导社区参与、共建共享，显著提高了当地居民的经济收益，也越来越得到社区居民的支持。通过发展生态旅游，人们的生态保护意识明显提高，</w:t>
      </w:r>
      <w:r>
        <w:rPr>
          <w:rFonts w:ascii="Arial" w:hAnsi="Arial" w:cs="Arial"/>
          <w:color w:val="555555"/>
          <w:sz w:val="21"/>
          <w:szCs w:val="21"/>
        </w:rPr>
        <w:t>“</w:t>
      </w:r>
      <w:r>
        <w:rPr>
          <w:rFonts w:ascii="Arial" w:hAnsi="Arial" w:cs="Arial"/>
          <w:color w:val="555555"/>
          <w:sz w:val="21"/>
          <w:szCs w:val="21"/>
        </w:rPr>
        <w:t>绿水青山就是金山银山</w:t>
      </w:r>
      <w:r>
        <w:rPr>
          <w:rFonts w:ascii="Arial" w:hAnsi="Arial" w:cs="Arial"/>
          <w:color w:val="555555"/>
          <w:sz w:val="21"/>
          <w:szCs w:val="21"/>
        </w:rPr>
        <w:t>”</w:t>
      </w:r>
      <w:r>
        <w:rPr>
          <w:rFonts w:ascii="Arial" w:hAnsi="Arial" w:cs="Arial"/>
          <w:color w:val="555555"/>
          <w:sz w:val="21"/>
          <w:szCs w:val="21"/>
        </w:rPr>
        <w:t>的发展理念已逐步成为共识。</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与此同时，我国生态旅游发展也存在不容忽视的问题。一些地区对生态旅游的认识不到位，只顾眼前利益、局部利益，不重视资源保护和规划设计，搞竭泽而渔式的开发，造成严重的生态破坏和环境污染。部分地区过分追求门票经济，不考虑资源和环境承载，人为增加保护压力，降低旅游质量。相当数量的景区没有充分发挥生态旅游的科普、教育功能，在产品开发、导游解说上过于肤浅和形象化。部分景区所在的社区参与度低，没有决策建议权，利益共享机制缺失。此外，生态资源的保护监督体系也亟待健全。二、面临形势改革开放特别是</w:t>
      </w:r>
      <w:r>
        <w:rPr>
          <w:rFonts w:ascii="Arial" w:hAnsi="Arial" w:cs="Arial"/>
          <w:color w:val="555555"/>
          <w:sz w:val="21"/>
          <w:szCs w:val="21"/>
        </w:rPr>
        <w:t>“</w:t>
      </w:r>
      <w:r>
        <w:rPr>
          <w:rFonts w:ascii="Arial" w:hAnsi="Arial" w:cs="Arial"/>
          <w:color w:val="555555"/>
          <w:sz w:val="21"/>
          <w:szCs w:val="21"/>
        </w:rPr>
        <w:t>十二五</w:t>
      </w:r>
      <w:r>
        <w:rPr>
          <w:rFonts w:ascii="Arial" w:hAnsi="Arial" w:cs="Arial"/>
          <w:color w:val="555555"/>
          <w:sz w:val="21"/>
          <w:szCs w:val="21"/>
        </w:rPr>
        <w:t>”</w:t>
      </w:r>
      <w:r>
        <w:rPr>
          <w:rFonts w:ascii="Arial" w:hAnsi="Arial" w:cs="Arial"/>
          <w:color w:val="555555"/>
          <w:sz w:val="21"/>
          <w:szCs w:val="21"/>
        </w:rPr>
        <w:t>以来，我国旅游业快速发展，旅游已成为城乡居民日常生活的重要组成部分，成为国民经济新的重要增长点。</w:t>
      </w:r>
      <w:r>
        <w:rPr>
          <w:rFonts w:ascii="Arial" w:hAnsi="Arial" w:cs="Arial"/>
          <w:color w:val="555555"/>
          <w:sz w:val="21"/>
          <w:szCs w:val="21"/>
        </w:rPr>
        <w:t>2015</w:t>
      </w:r>
      <w:r>
        <w:rPr>
          <w:rFonts w:ascii="Arial" w:hAnsi="Arial" w:cs="Arial"/>
          <w:color w:val="555555"/>
          <w:sz w:val="21"/>
          <w:szCs w:val="21"/>
        </w:rPr>
        <w:t>年国内旅游人数达到</w:t>
      </w:r>
      <w:r>
        <w:rPr>
          <w:rFonts w:ascii="Arial" w:hAnsi="Arial" w:cs="Arial"/>
          <w:color w:val="555555"/>
          <w:sz w:val="21"/>
          <w:szCs w:val="21"/>
        </w:rPr>
        <w:t>40</w:t>
      </w:r>
      <w:r>
        <w:rPr>
          <w:rFonts w:ascii="Arial" w:hAnsi="Arial" w:cs="Arial"/>
          <w:color w:val="555555"/>
          <w:sz w:val="21"/>
          <w:szCs w:val="21"/>
        </w:rPr>
        <w:t>亿人次，旅游业总收入</w:t>
      </w:r>
      <w:r>
        <w:rPr>
          <w:rFonts w:ascii="Arial" w:hAnsi="Arial" w:cs="Arial"/>
          <w:color w:val="555555"/>
          <w:sz w:val="21"/>
          <w:szCs w:val="21"/>
        </w:rPr>
        <w:t>4.13</w:t>
      </w:r>
      <w:proofErr w:type="gramStart"/>
      <w:r>
        <w:rPr>
          <w:rFonts w:ascii="Arial" w:hAnsi="Arial" w:cs="Arial"/>
          <w:color w:val="555555"/>
          <w:sz w:val="21"/>
          <w:szCs w:val="21"/>
        </w:rPr>
        <w:t>万亿</w:t>
      </w:r>
      <w:proofErr w:type="gramEnd"/>
      <w:r>
        <w:rPr>
          <w:rFonts w:ascii="Arial" w:hAnsi="Arial" w:cs="Arial"/>
          <w:color w:val="555555"/>
          <w:sz w:val="21"/>
          <w:szCs w:val="21"/>
        </w:rPr>
        <w:t>元。预计</w:t>
      </w:r>
      <w:r>
        <w:rPr>
          <w:rFonts w:ascii="Arial" w:hAnsi="Arial" w:cs="Arial"/>
          <w:color w:val="555555"/>
          <w:sz w:val="21"/>
          <w:szCs w:val="21"/>
        </w:rPr>
        <w:t>2020</w:t>
      </w:r>
      <w:r>
        <w:rPr>
          <w:rFonts w:ascii="Arial" w:hAnsi="Arial" w:cs="Arial"/>
          <w:color w:val="555555"/>
          <w:sz w:val="21"/>
          <w:szCs w:val="21"/>
        </w:rPr>
        <w:t>年国内旅游人数将突破</w:t>
      </w:r>
      <w:r>
        <w:rPr>
          <w:rFonts w:ascii="Arial" w:hAnsi="Arial" w:cs="Arial"/>
          <w:color w:val="555555"/>
          <w:sz w:val="21"/>
          <w:szCs w:val="21"/>
        </w:rPr>
        <w:t>70</w:t>
      </w:r>
      <w:r>
        <w:rPr>
          <w:rFonts w:ascii="Arial" w:hAnsi="Arial" w:cs="Arial"/>
          <w:color w:val="555555"/>
          <w:sz w:val="21"/>
          <w:szCs w:val="21"/>
        </w:rPr>
        <w:t>亿人次，居民人均旅游次数将从目前不到</w:t>
      </w:r>
      <w:r>
        <w:rPr>
          <w:rFonts w:ascii="Arial" w:hAnsi="Arial" w:cs="Arial"/>
          <w:color w:val="555555"/>
          <w:sz w:val="21"/>
          <w:szCs w:val="21"/>
        </w:rPr>
        <w:t>3</w:t>
      </w:r>
      <w:r>
        <w:rPr>
          <w:rFonts w:ascii="Arial" w:hAnsi="Arial" w:cs="Arial"/>
          <w:color w:val="555555"/>
          <w:sz w:val="21"/>
          <w:szCs w:val="21"/>
        </w:rPr>
        <w:t>次提高到</w:t>
      </w:r>
      <w:r>
        <w:rPr>
          <w:rFonts w:ascii="Arial" w:hAnsi="Arial" w:cs="Arial"/>
          <w:color w:val="555555"/>
          <w:sz w:val="21"/>
          <w:szCs w:val="21"/>
        </w:rPr>
        <w:t>5</w:t>
      </w:r>
      <w:r>
        <w:rPr>
          <w:rFonts w:ascii="Arial" w:hAnsi="Arial" w:cs="Arial"/>
          <w:color w:val="555555"/>
          <w:sz w:val="21"/>
          <w:szCs w:val="21"/>
        </w:rPr>
        <w:t>次左右，旅游产品供求矛盾将持续突出。同时，随着工业化进程加快、城镇化水平提高，人们回归大自然的愿望日益强烈，国内旅游需求特别是享受自然生态空间的需求爆发性增长。旅游消费方式从观光游到观光、休闲、度假并重转变，呈现多样化格局，深层次、体验式、特色鲜明的生态旅游产品更加受到市场青睐，观鸟旅游、探险旅游、科考旅游、生态养生、野生动物观赏等逐渐成为新热点。</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但总体上看，我国生态环境仍比较脆弱，生态系统质量和功能偏低，生态安全形势依然严峻，生态保护与经济社会发展的矛盾仍旧突出。十八大明确提出推进生态文明建设，构建生态安全格局，十八届三中全会进一步要求建立空间规划体系，划定生产、生活、生态空间开发管制界限。</w:t>
      </w:r>
      <w:r>
        <w:rPr>
          <w:rFonts w:ascii="Arial" w:hAnsi="Arial" w:cs="Arial"/>
          <w:color w:val="555555"/>
          <w:sz w:val="21"/>
          <w:szCs w:val="21"/>
        </w:rPr>
        <w:t>“</w:t>
      </w:r>
      <w:r>
        <w:rPr>
          <w:rFonts w:ascii="Arial" w:hAnsi="Arial" w:cs="Arial"/>
          <w:color w:val="555555"/>
          <w:sz w:val="21"/>
          <w:szCs w:val="21"/>
        </w:rPr>
        <w:t>十三五</w:t>
      </w:r>
      <w:r>
        <w:rPr>
          <w:rFonts w:ascii="Arial" w:hAnsi="Arial" w:cs="Arial"/>
          <w:color w:val="555555"/>
          <w:sz w:val="21"/>
          <w:szCs w:val="21"/>
        </w:rPr>
        <w:t>”</w:t>
      </w:r>
      <w:r>
        <w:rPr>
          <w:rFonts w:ascii="Arial" w:hAnsi="Arial" w:cs="Arial"/>
          <w:color w:val="555555"/>
          <w:sz w:val="21"/>
          <w:szCs w:val="21"/>
        </w:rPr>
        <w:t>规划《纲要》要求加大生态环境保护力度，为人民提供更多优质生态产品。生态保护作为生态文明建设的重要内容，关系人民福祉，关乎民族未来。为加快推进生态文明建设，更好地满足日益增长的旅游休闲消费需求和生态环境需要，必须加快发展环境友好型、非资源消耗型的生态旅游，有效整合资源，促进融合发展，优化配套体系，加强资源</w:t>
      </w:r>
      <w:proofErr w:type="gramStart"/>
      <w:r>
        <w:rPr>
          <w:rFonts w:ascii="Arial" w:hAnsi="Arial" w:cs="Arial"/>
          <w:color w:val="555555"/>
          <w:sz w:val="21"/>
          <w:szCs w:val="21"/>
        </w:rPr>
        <w:t>环境国情</w:t>
      </w:r>
      <w:proofErr w:type="gramEnd"/>
      <w:r>
        <w:rPr>
          <w:rFonts w:ascii="Arial" w:hAnsi="Arial" w:cs="Arial"/>
          <w:color w:val="555555"/>
          <w:sz w:val="21"/>
          <w:szCs w:val="21"/>
        </w:rPr>
        <w:t>教育，引导形成正确的生态价值观，树立崇尚生态文明新风尚，推动形成绿色消费新观念，发展负责任、可持续的旅游业，实现人与自然和谐共生。</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第二章</w:t>
      </w:r>
      <w:r>
        <w:rPr>
          <w:rStyle w:val="a3"/>
          <w:rFonts w:ascii="Arial" w:hAnsi="Arial" w:cs="Arial"/>
          <w:b/>
          <w:bCs/>
          <w:color w:val="FF6600"/>
          <w:sz w:val="27"/>
          <w:szCs w:val="27"/>
        </w:rPr>
        <w:t xml:space="preserve"> </w:t>
      </w:r>
      <w:r>
        <w:rPr>
          <w:rStyle w:val="a3"/>
          <w:rFonts w:ascii="Arial" w:hAnsi="Arial" w:cs="Arial"/>
          <w:b/>
          <w:bCs/>
          <w:color w:val="FF6600"/>
          <w:sz w:val="27"/>
          <w:szCs w:val="27"/>
        </w:rPr>
        <w:t>总体要求</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一、指导思想</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全面贯彻党的十八大和十八届三中、四中、五中全会精神，以邓小平理论、</w:t>
      </w:r>
      <w:r>
        <w:rPr>
          <w:rFonts w:ascii="Arial" w:hAnsi="Arial" w:cs="Arial"/>
          <w:color w:val="555555"/>
          <w:sz w:val="21"/>
          <w:szCs w:val="21"/>
        </w:rPr>
        <w:t>“</w:t>
      </w:r>
      <w:r>
        <w:rPr>
          <w:rFonts w:ascii="Arial" w:hAnsi="Arial" w:cs="Arial"/>
          <w:color w:val="555555"/>
          <w:sz w:val="21"/>
          <w:szCs w:val="21"/>
        </w:rPr>
        <w:t>三个代表</w:t>
      </w:r>
      <w:r>
        <w:rPr>
          <w:rFonts w:ascii="Arial" w:hAnsi="Arial" w:cs="Arial"/>
          <w:color w:val="555555"/>
          <w:sz w:val="21"/>
          <w:szCs w:val="21"/>
        </w:rPr>
        <w:t>”</w:t>
      </w:r>
      <w:r>
        <w:rPr>
          <w:rFonts w:ascii="Arial" w:hAnsi="Arial" w:cs="Arial"/>
          <w:color w:val="555555"/>
          <w:sz w:val="21"/>
          <w:szCs w:val="21"/>
        </w:rPr>
        <w:t>重要思想、科学发展观为指导，深入学习贯彻习近平总书记系列重要讲话精神，按照</w:t>
      </w:r>
      <w:r>
        <w:rPr>
          <w:rFonts w:ascii="Arial" w:hAnsi="Arial" w:cs="Arial"/>
          <w:color w:val="555555"/>
          <w:sz w:val="21"/>
          <w:szCs w:val="21"/>
        </w:rPr>
        <w:t>“</w:t>
      </w:r>
      <w:r>
        <w:rPr>
          <w:rFonts w:ascii="Arial" w:hAnsi="Arial" w:cs="Arial"/>
          <w:color w:val="555555"/>
          <w:sz w:val="21"/>
          <w:szCs w:val="21"/>
        </w:rPr>
        <w:t>五位一体</w:t>
      </w:r>
      <w:r>
        <w:rPr>
          <w:rFonts w:ascii="Arial" w:hAnsi="Arial" w:cs="Arial"/>
          <w:color w:val="555555"/>
          <w:sz w:val="21"/>
          <w:szCs w:val="21"/>
        </w:rPr>
        <w:t>”</w:t>
      </w:r>
      <w:r>
        <w:rPr>
          <w:rFonts w:ascii="Arial" w:hAnsi="Arial" w:cs="Arial"/>
          <w:color w:val="555555"/>
          <w:sz w:val="21"/>
          <w:szCs w:val="21"/>
        </w:rPr>
        <w:t>总体布局和</w:t>
      </w:r>
      <w:r>
        <w:rPr>
          <w:rFonts w:ascii="Arial" w:hAnsi="Arial" w:cs="Arial"/>
          <w:color w:val="555555"/>
          <w:sz w:val="21"/>
          <w:szCs w:val="21"/>
        </w:rPr>
        <w:t>“</w:t>
      </w:r>
      <w:r>
        <w:rPr>
          <w:rFonts w:ascii="Arial" w:hAnsi="Arial" w:cs="Arial"/>
          <w:color w:val="555555"/>
          <w:sz w:val="21"/>
          <w:szCs w:val="21"/>
        </w:rPr>
        <w:t>四个全面</w:t>
      </w:r>
      <w:r>
        <w:rPr>
          <w:rFonts w:ascii="Arial" w:hAnsi="Arial" w:cs="Arial"/>
          <w:color w:val="555555"/>
          <w:sz w:val="21"/>
          <w:szCs w:val="21"/>
        </w:rPr>
        <w:t>”</w:t>
      </w:r>
      <w:r>
        <w:rPr>
          <w:rFonts w:ascii="Arial" w:hAnsi="Arial" w:cs="Arial"/>
          <w:color w:val="555555"/>
          <w:sz w:val="21"/>
          <w:szCs w:val="21"/>
        </w:rPr>
        <w:t>战略布局，牢固树立和贯彻落实创新、协调、绿色、开放、共享的新发展理念，以满足人民群众日益增长的旅游休闲消费需求和生态环境需要为出发点和落脚点，以优化生态旅游发展空间布局为核心，以完善生态旅游配套服务体系为支撑，坚持尊重自然、顺应自然、保护自然，强化资源保护，注重生态教育，打造生态旅游产品，促进绿色消费，推动人与自然和谐发展。</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二、基本原则</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一）保护优先，合理利用。把保护放在生态旅游发展的首位，正确处理资源保护与利用的关系，坚守生态底线，科学适度开发，推进生态旅游集约化、低碳化、绿色化发展，实现速度、结构、质量、效益相统一，形成节约资源和保护环境的空间格局、产业结构、生产方式和消费模式。</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二）优化布局，突出重点。优化生态旅游发展空间布局，以生态旅游片区为依托，以生态旅游协作区、目的地、线路和风景道为载体，因地制宜，分类指导，推动不同地域生态旅游特色化、品牌化、差别化发展。以集中连片特困地区旅游资源整体开发为重点，探索生态旅游发展推动贫困地区脱贫攻坚的新途径。</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三）统筹协调，融合发展。以建立健全区域合作机制为抓手，在资源保护、产品开发、线路组织、宣传促销等方面开展深度合作，丰富合作方式，提升合作水平，实现一体化发展。以转型升级、提质增效为主线，促进生态旅游与农业、林业、海洋、文化等相关产业和行业融合发展，延伸生态旅游产业链，形成旅游综合服务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四）创新机制，多方参与。探索创新生态旅游投融资、环境教育、生态补偿等机制，形成生态保护与旅游发展相互促进、良性循环的新模式。坚持市场在资源配置中的决定性作用，充分发挥政府的引导作用，调动各类市场主体、社会组织的积极性，拓宽参与渠道，让当地居民更多分享生态旅游发展红利。</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三、规划目标</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到</w:t>
      </w:r>
      <w:r>
        <w:rPr>
          <w:rFonts w:ascii="Arial" w:hAnsi="Arial" w:cs="Arial"/>
          <w:color w:val="555555"/>
          <w:sz w:val="21"/>
          <w:szCs w:val="21"/>
        </w:rPr>
        <w:t>2020</w:t>
      </w:r>
      <w:r>
        <w:rPr>
          <w:rFonts w:ascii="Arial" w:hAnsi="Arial" w:cs="Arial"/>
          <w:color w:val="555555"/>
          <w:sz w:val="21"/>
          <w:szCs w:val="21"/>
        </w:rPr>
        <w:t>年，一批重点生态旅游目的地和精品线路基本建成，生态旅游基础设施和配套公共服务进一步完善，生态旅游社区参与更加广泛，带动脱贫攻坚取得明显成效，环境友好型、非资源消耗型的生态旅游理念逐步形成，培育一批生态旅游重点品牌，初步形成全国生态旅游发展的基本格局，成为具有一定国际影响力的生态旅游目的地国家。</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到</w:t>
      </w:r>
      <w:r>
        <w:rPr>
          <w:rFonts w:ascii="Arial" w:hAnsi="Arial" w:cs="Arial"/>
          <w:color w:val="555555"/>
          <w:sz w:val="21"/>
          <w:szCs w:val="21"/>
        </w:rPr>
        <w:t>2025</w:t>
      </w:r>
      <w:r>
        <w:rPr>
          <w:rFonts w:ascii="Arial" w:hAnsi="Arial" w:cs="Arial"/>
          <w:color w:val="555555"/>
          <w:sz w:val="21"/>
          <w:szCs w:val="21"/>
        </w:rPr>
        <w:t>年，以生态旅游协作区、目的地、线路和风景道为主体的总体布局基本确立，区域合作机制更加健全、合作模式日益成熟，生态旅游资源保护、产品开发、公共服务、环境教育、社区参与、营销推广、科技创新体系逐步健全，生态旅游在推动生态文明建设中作用全面发挥，国际竞争力显著提升，成为世界生态旅游强国。</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第三章</w:t>
      </w:r>
      <w:r>
        <w:rPr>
          <w:rStyle w:val="a3"/>
          <w:rFonts w:ascii="Arial" w:hAnsi="Arial" w:cs="Arial"/>
          <w:b/>
          <w:bCs/>
          <w:color w:val="FF6600"/>
          <w:sz w:val="27"/>
          <w:szCs w:val="27"/>
        </w:rPr>
        <w:t xml:space="preserve"> </w:t>
      </w:r>
      <w:r>
        <w:rPr>
          <w:rStyle w:val="a3"/>
          <w:rFonts w:ascii="Arial" w:hAnsi="Arial" w:cs="Arial"/>
          <w:b/>
          <w:bCs/>
          <w:color w:val="FF6600"/>
          <w:sz w:val="27"/>
          <w:szCs w:val="27"/>
        </w:rPr>
        <w:t>总体布局</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按照全国自然地理和生态环境特征，依据《全国主体功能区规划》、《全国海洋主体功能区规划》、《全国生态功能区划（修编版）》、《全国重要江河湖泊水功能区划（</w:t>
      </w:r>
      <w:r>
        <w:rPr>
          <w:rFonts w:ascii="Arial" w:hAnsi="Arial" w:cs="Arial"/>
          <w:color w:val="555555"/>
          <w:sz w:val="21"/>
          <w:szCs w:val="21"/>
        </w:rPr>
        <w:t>2011-2030</w:t>
      </w:r>
      <w:r>
        <w:rPr>
          <w:rFonts w:ascii="Arial" w:hAnsi="Arial" w:cs="Arial"/>
          <w:color w:val="555555"/>
          <w:sz w:val="21"/>
          <w:szCs w:val="21"/>
        </w:rPr>
        <w:t>年）》、《全国生态保护与建设规划（</w:t>
      </w:r>
      <w:r>
        <w:rPr>
          <w:rFonts w:ascii="Arial" w:hAnsi="Arial" w:cs="Arial"/>
          <w:color w:val="555555"/>
          <w:sz w:val="21"/>
          <w:szCs w:val="21"/>
        </w:rPr>
        <w:t>2013-2020</w:t>
      </w:r>
      <w:r>
        <w:rPr>
          <w:rFonts w:ascii="Arial" w:hAnsi="Arial" w:cs="Arial"/>
          <w:color w:val="555555"/>
          <w:sz w:val="21"/>
          <w:szCs w:val="21"/>
        </w:rPr>
        <w:t>年）》等相关规划，结合各地生态旅游资源特色，将全国生态旅游发展划分为八个片区。不同片区依托自身优势，明确重点方向，实施差别化措施，逐步形成各具特色、主题鲜明的生态旅游发展总体布局。</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一、东北平原漫岗生态旅游片区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本片区包括大小兴安岭、长白山、辽东丘陵森林，三江平原和东北平原湿地，东北平原西部草甸草原，大兴安岭森林草原等生态区域。总面积约</w:t>
      </w:r>
      <w:r>
        <w:rPr>
          <w:rFonts w:ascii="Arial" w:hAnsi="Arial" w:cs="Arial"/>
          <w:color w:val="555555"/>
          <w:sz w:val="21"/>
          <w:szCs w:val="21"/>
        </w:rPr>
        <w:t>126</w:t>
      </w:r>
      <w:r>
        <w:rPr>
          <w:rFonts w:ascii="Arial" w:hAnsi="Arial" w:cs="Arial"/>
          <w:color w:val="555555"/>
          <w:sz w:val="21"/>
          <w:szCs w:val="21"/>
        </w:rPr>
        <w:t>万平方公里，涉及辽宁省、吉林省、黑龙江省及内蒙古自治区赤峰市、通辽市、呼伦贝尔市、兴安盟。</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重点发展方向是依托森林、湿地、草原及冰雪旅游资源，打造集森林观光度假、冰雪运动休闲、界江界湖界山观光、民俗体验于一体，辐射东北亚的生态旅游片区。加强与日本、韩国、俄罗斯、朝鲜、蒙古国合作，形成图们江流域、日本海等跨境生态旅游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二、黄河中下游生态旅游片区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本片区包括燕山、太行山、山东丘陵、秦巴山地森林，黄土高原农业与草原，</w:t>
      </w:r>
      <w:proofErr w:type="gramStart"/>
      <w:r>
        <w:rPr>
          <w:rFonts w:ascii="Arial" w:hAnsi="Arial" w:cs="Arial"/>
          <w:color w:val="555555"/>
          <w:sz w:val="21"/>
          <w:szCs w:val="21"/>
        </w:rPr>
        <w:t>汾</w:t>
      </w:r>
      <w:proofErr w:type="gramEnd"/>
      <w:r>
        <w:rPr>
          <w:rFonts w:ascii="Arial" w:hAnsi="Arial" w:cs="Arial"/>
          <w:color w:val="555555"/>
          <w:sz w:val="21"/>
          <w:szCs w:val="21"/>
        </w:rPr>
        <w:t>渭盆地与华北平原农业植被等生态区域。总面积约</w:t>
      </w:r>
      <w:r>
        <w:rPr>
          <w:rFonts w:ascii="Arial" w:hAnsi="Arial" w:cs="Arial"/>
          <w:color w:val="555555"/>
          <w:sz w:val="21"/>
          <w:szCs w:val="21"/>
        </w:rPr>
        <w:t>92</w:t>
      </w:r>
      <w:r>
        <w:rPr>
          <w:rFonts w:ascii="Arial" w:hAnsi="Arial" w:cs="Arial"/>
          <w:color w:val="555555"/>
          <w:sz w:val="21"/>
          <w:szCs w:val="21"/>
        </w:rPr>
        <w:t>万平方公里，涉及北京市、天津市、河北省、山西省、山东省、河南省和陕西省。重点发展方向是依托黄河沿线自然风光与民俗风情、太行山、燕山、秦岭、冀北草原等生态旅游资源，打造兼具黄河与黄土高原观光、山地观光度假、森林湿地休闲、滨海休闲度假等功能的生态旅游片区。大力推动京津</w:t>
      </w:r>
      <w:proofErr w:type="gramStart"/>
      <w:r>
        <w:rPr>
          <w:rFonts w:ascii="Arial" w:hAnsi="Arial" w:cs="Arial"/>
          <w:color w:val="555555"/>
          <w:sz w:val="21"/>
          <w:szCs w:val="21"/>
        </w:rPr>
        <w:t>冀旅游</w:t>
      </w:r>
      <w:proofErr w:type="gramEnd"/>
      <w:r>
        <w:rPr>
          <w:rFonts w:ascii="Arial" w:hAnsi="Arial" w:cs="Arial"/>
          <w:color w:val="555555"/>
          <w:sz w:val="21"/>
          <w:szCs w:val="21"/>
        </w:rPr>
        <w:t>一体化发展。加快区域生态旅游快速通道建设，建立区域信息交互网，构建多层级、网络化、多部门协同的安全风险防范、应急救援、安全监督机制。积极拓宽国际生态旅游市场。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三、北方荒漠与草原生态旅游片区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本片区包括内蒙古高原东中部典型草原与荒漠草原，内蒙古高原西部山地荒漠，阿尔泰山、天山山地森林草原，柴达木盆地、准噶尔盆地、塔里木盆地荒漠，祁连山森林与高寒草原，帕米尔</w:t>
      </w:r>
      <w:r>
        <w:rPr>
          <w:rFonts w:ascii="Arial" w:hAnsi="Arial" w:cs="Arial"/>
          <w:color w:val="555555"/>
          <w:sz w:val="21"/>
          <w:szCs w:val="21"/>
        </w:rPr>
        <w:t>-</w:t>
      </w:r>
      <w:r>
        <w:rPr>
          <w:rFonts w:ascii="Arial" w:hAnsi="Arial" w:cs="Arial"/>
          <w:color w:val="555555"/>
          <w:sz w:val="21"/>
          <w:szCs w:val="21"/>
        </w:rPr>
        <w:t>昆仑山</w:t>
      </w:r>
      <w:r>
        <w:rPr>
          <w:rFonts w:ascii="Arial" w:hAnsi="Arial" w:cs="Arial"/>
          <w:color w:val="555555"/>
          <w:sz w:val="21"/>
          <w:szCs w:val="21"/>
        </w:rPr>
        <w:t>-</w:t>
      </w:r>
      <w:r>
        <w:rPr>
          <w:rFonts w:ascii="Arial" w:hAnsi="Arial" w:cs="Arial"/>
          <w:color w:val="555555"/>
          <w:sz w:val="21"/>
          <w:szCs w:val="21"/>
        </w:rPr>
        <w:t>阿尔金山高寒荒漠草原等生态区域。总面积约</w:t>
      </w:r>
      <w:r>
        <w:rPr>
          <w:rFonts w:ascii="Arial" w:hAnsi="Arial" w:cs="Arial"/>
          <w:color w:val="555555"/>
          <w:sz w:val="21"/>
          <w:szCs w:val="21"/>
        </w:rPr>
        <w:t>284</w:t>
      </w:r>
      <w:r>
        <w:rPr>
          <w:rFonts w:ascii="Arial" w:hAnsi="Arial" w:cs="Arial"/>
          <w:color w:val="555555"/>
          <w:sz w:val="21"/>
          <w:szCs w:val="21"/>
        </w:rPr>
        <w:t>万平方公里，涉及内蒙古自治区（不包含赤峰市、通辽市、呼伦贝尔市、兴安盟）、甘肃省（不包含甘南州）、宁夏自治区和新疆自治区。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重点发展方向是依托山岳、草原、森林、绿洲、沙漠戈壁、峡谷及冰雪生态旅游资源，打造具有山岳与戈壁观光探险、草原观光休闲、绿洲度假、雪域体验、少数民族文化体验、户外运动探险等特色的生态旅游片区。加强祁连山、六盘山、贺兰山等跨区域生态旅游发展规划与建设。立足连接亚欧大陆和中国内陆地区的区位优势及边境沿线生态景观优势，加强边境地区生态旅游国际合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四、青藏高原生态旅游片区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本片区包括藏东</w:t>
      </w:r>
      <w:r>
        <w:rPr>
          <w:rFonts w:ascii="Arial" w:hAnsi="Arial" w:cs="Arial"/>
          <w:color w:val="555555"/>
          <w:sz w:val="21"/>
          <w:szCs w:val="21"/>
        </w:rPr>
        <w:t>-</w:t>
      </w:r>
      <w:r>
        <w:rPr>
          <w:rFonts w:ascii="Arial" w:hAnsi="Arial" w:cs="Arial"/>
          <w:color w:val="555555"/>
          <w:sz w:val="21"/>
          <w:szCs w:val="21"/>
        </w:rPr>
        <w:t>川西山地森林，藏东南热带雨林季雨林，青海江河源区、甘南、藏南高寒草甸草原，藏北高原高寒荒漠草原，阿里山地温性干旱荒漠等生态区域。总面积约</w:t>
      </w:r>
      <w:r>
        <w:rPr>
          <w:rFonts w:ascii="Arial" w:hAnsi="Arial" w:cs="Arial"/>
          <w:color w:val="555555"/>
          <w:sz w:val="21"/>
          <w:szCs w:val="21"/>
        </w:rPr>
        <w:t>225</w:t>
      </w:r>
      <w:r>
        <w:rPr>
          <w:rFonts w:ascii="Arial" w:hAnsi="Arial" w:cs="Arial"/>
          <w:color w:val="555555"/>
          <w:sz w:val="21"/>
          <w:szCs w:val="21"/>
        </w:rPr>
        <w:t>万平方公里，涉及西藏自治区、青海省及云南省迪庆州、四川省甘孜州和阿坝州、甘肃省甘南州。</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重点发展方向是依托青藏高原高大山脉、江河源区、高寒草原大体量自然生态资源和神秘多姿的人文生态资源，打造具有高原生态观光与休闲、户外运动、文化生态体验、冰川科考、峡谷探险等特色的生态旅游片区。加强基础设施、旅游公共服务设施和生态环保设施建设，强化生态补偿。促进生态旅游业对特色农牧业及其加工业的融合带动作用。</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五、长江上中游生态旅游片区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本片区包括武陵</w:t>
      </w:r>
      <w:r>
        <w:rPr>
          <w:rFonts w:ascii="Arial" w:hAnsi="Arial" w:cs="Arial"/>
          <w:color w:val="555555"/>
          <w:sz w:val="21"/>
          <w:szCs w:val="21"/>
        </w:rPr>
        <w:t>-</w:t>
      </w:r>
      <w:proofErr w:type="gramStart"/>
      <w:r>
        <w:rPr>
          <w:rFonts w:ascii="Arial" w:hAnsi="Arial" w:cs="Arial"/>
          <w:color w:val="555555"/>
          <w:sz w:val="21"/>
          <w:szCs w:val="21"/>
        </w:rPr>
        <w:t>雪峰山</w:t>
      </w:r>
      <w:proofErr w:type="gramEnd"/>
      <w:r>
        <w:rPr>
          <w:rFonts w:ascii="Arial" w:hAnsi="Arial" w:cs="Arial"/>
          <w:color w:val="555555"/>
          <w:sz w:val="21"/>
          <w:szCs w:val="21"/>
        </w:rPr>
        <w:t>与滇中北山地森林，湘赣丘陵山地森林，黔中部喀斯特森林，长江中游平原湿地与农业植被，三峡水库等生态区域。总面积约</w:t>
      </w:r>
      <w:r>
        <w:rPr>
          <w:rFonts w:ascii="Arial" w:hAnsi="Arial" w:cs="Arial"/>
          <w:color w:val="555555"/>
          <w:sz w:val="21"/>
          <w:szCs w:val="21"/>
        </w:rPr>
        <w:t>145</w:t>
      </w:r>
      <w:r>
        <w:rPr>
          <w:rFonts w:ascii="Arial" w:hAnsi="Arial" w:cs="Arial"/>
          <w:color w:val="555555"/>
          <w:sz w:val="21"/>
          <w:szCs w:val="21"/>
        </w:rPr>
        <w:t>万平方公里，涉及江西省、湖北省、湖南省、重庆市、四川省（不包含阿坝州、甘孜州）、贵州省和云南省（不包含迪庆州）。</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重点发展方向是依托大江大河、湖泊湿地、山地森林、特色地貌景观及苗族、彝族、侗族、哈尼族、傣族等少数民族生态旅游资源，打造具有长江及其支流观光、喀斯特与丹霞地貌观光、亚热带森林观光、山岳与湖泊休闲避暑度假、长江流域民俗体验等特色的生态旅游片区。推动罗霄山区、秦巴山区、武陵山区、乌蒙山区等区域的生态旅游扶贫。利用长江经济</w:t>
      </w:r>
      <w:proofErr w:type="gramStart"/>
      <w:r>
        <w:rPr>
          <w:rFonts w:ascii="Arial" w:hAnsi="Arial" w:cs="Arial"/>
          <w:color w:val="555555"/>
          <w:sz w:val="21"/>
          <w:szCs w:val="21"/>
        </w:rPr>
        <w:t>带区域</w:t>
      </w:r>
      <w:proofErr w:type="gramEnd"/>
      <w:r>
        <w:rPr>
          <w:rFonts w:ascii="Arial" w:hAnsi="Arial" w:cs="Arial"/>
          <w:color w:val="555555"/>
          <w:sz w:val="21"/>
          <w:szCs w:val="21"/>
        </w:rPr>
        <w:t>发展战略机遇，推动长江流域生态旅游协同发展，建设长江黄金旅游带。</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六、东部平原丘陵生态旅游片区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本片区包括浙闽山地丘陵森林，天目山</w:t>
      </w:r>
      <w:r>
        <w:rPr>
          <w:rFonts w:ascii="Arial" w:hAnsi="Arial" w:cs="Arial"/>
          <w:color w:val="555555"/>
          <w:sz w:val="21"/>
          <w:szCs w:val="21"/>
        </w:rPr>
        <w:t>-</w:t>
      </w:r>
      <w:r>
        <w:rPr>
          <w:rFonts w:ascii="Arial" w:hAnsi="Arial" w:cs="Arial"/>
          <w:color w:val="555555"/>
          <w:sz w:val="21"/>
          <w:szCs w:val="21"/>
        </w:rPr>
        <w:t>怀玉山山地森林，长江三角洲湿地与城郊森林等生态区域。总面积约</w:t>
      </w:r>
      <w:r>
        <w:rPr>
          <w:rFonts w:ascii="Arial" w:hAnsi="Arial" w:cs="Arial"/>
          <w:color w:val="555555"/>
          <w:sz w:val="21"/>
          <w:szCs w:val="21"/>
        </w:rPr>
        <w:t>47</w:t>
      </w:r>
      <w:r>
        <w:rPr>
          <w:rFonts w:ascii="Arial" w:hAnsi="Arial" w:cs="Arial"/>
          <w:color w:val="555555"/>
          <w:sz w:val="21"/>
          <w:szCs w:val="21"/>
        </w:rPr>
        <w:t>万平方公里，涉及上海市、江苏省、浙江省、安徽省和福建省。</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重点发展方向是依托江河、湖泊、山岳、湿地、滨海等生态旅游资源，打造世界自然遗产观赏、江南水乡人文生态体验、江河湖泊湿地观光、滨湖滨海休闲运动等特色的生态旅游片区。强化生态旅游土地利用空间管制，合理确定游客容量，加强跨区生态旅游公共服务体系建设。</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七、珠江流域生态旅游片区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本片区</w:t>
      </w:r>
      <w:proofErr w:type="gramStart"/>
      <w:r>
        <w:rPr>
          <w:rFonts w:ascii="Arial" w:hAnsi="Arial" w:cs="Arial"/>
          <w:color w:val="555555"/>
          <w:sz w:val="21"/>
          <w:szCs w:val="21"/>
        </w:rPr>
        <w:t>包括桂粤山地</w:t>
      </w:r>
      <w:proofErr w:type="gramEnd"/>
      <w:r>
        <w:rPr>
          <w:rFonts w:ascii="Arial" w:hAnsi="Arial" w:cs="Arial"/>
          <w:color w:val="555555"/>
          <w:sz w:val="21"/>
          <w:szCs w:val="21"/>
        </w:rPr>
        <w:t>丘陵森林，</w:t>
      </w:r>
      <w:proofErr w:type="gramStart"/>
      <w:r>
        <w:rPr>
          <w:rFonts w:ascii="Arial" w:hAnsi="Arial" w:cs="Arial"/>
          <w:color w:val="555555"/>
          <w:sz w:val="21"/>
          <w:szCs w:val="21"/>
        </w:rPr>
        <w:t>桂粤南部</w:t>
      </w:r>
      <w:proofErr w:type="gramEnd"/>
      <w:r>
        <w:rPr>
          <w:rFonts w:ascii="Arial" w:hAnsi="Arial" w:cs="Arial"/>
          <w:color w:val="555555"/>
          <w:sz w:val="21"/>
          <w:szCs w:val="21"/>
        </w:rPr>
        <w:t>热带季雨林与雨林，珠江三角洲丘陵森林与农业植被等生态区域。总面积约</w:t>
      </w:r>
      <w:r>
        <w:rPr>
          <w:rFonts w:ascii="Arial" w:hAnsi="Arial" w:cs="Arial"/>
          <w:color w:val="555555"/>
          <w:sz w:val="21"/>
          <w:szCs w:val="21"/>
        </w:rPr>
        <w:t>42</w:t>
      </w:r>
      <w:r>
        <w:rPr>
          <w:rFonts w:ascii="Arial" w:hAnsi="Arial" w:cs="Arial"/>
          <w:color w:val="555555"/>
          <w:sz w:val="21"/>
          <w:szCs w:val="21"/>
        </w:rPr>
        <w:t>万平方公里，涉及广东省和广西自治区。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重点发展方向是依托喀斯特地貌资源、岭南山岳资源、江河湖泊资源、温泉资源和壮族、苗族、瑶族等少数民族人文生态资源，利用毗邻港澳、东南亚的区位优势，打造具有山水观光、湖泊山岳休闲度假、健康养生、中越边关探秘、人文生态体验等特色的生态旅游片区。探索建立珠江上下游地区生态补偿机制，强化规划管控，防止生态旅游资源过度开发。加强与东盟生态旅游合作，构建中越边关生态旅游廊道。</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八、海洋海岛生态旅游片区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本片区位于我国东部与南部，涵盖我国领海及管辖海域、海岛（含海南岛），包括渤海、黄海、东海、南海等，拥有红树林、珊瑚礁、海草床等多种典型海洋生态系统及大于</w:t>
      </w:r>
      <w:r>
        <w:rPr>
          <w:rFonts w:ascii="Arial" w:hAnsi="Arial" w:cs="Arial"/>
          <w:color w:val="555555"/>
          <w:sz w:val="21"/>
          <w:szCs w:val="21"/>
        </w:rPr>
        <w:t>500</w:t>
      </w:r>
      <w:r>
        <w:rPr>
          <w:rFonts w:ascii="Arial" w:hAnsi="Arial" w:cs="Arial"/>
          <w:color w:val="555555"/>
          <w:sz w:val="21"/>
          <w:szCs w:val="21"/>
        </w:rPr>
        <w:t>平方米的岛屿</w:t>
      </w:r>
      <w:r>
        <w:rPr>
          <w:rFonts w:ascii="Arial" w:hAnsi="Arial" w:cs="Arial"/>
          <w:color w:val="555555"/>
          <w:sz w:val="21"/>
          <w:szCs w:val="21"/>
        </w:rPr>
        <w:t>6900</w:t>
      </w:r>
      <w:r>
        <w:rPr>
          <w:rFonts w:ascii="Arial" w:hAnsi="Arial" w:cs="Arial"/>
          <w:color w:val="555555"/>
          <w:sz w:val="21"/>
          <w:szCs w:val="21"/>
        </w:rPr>
        <w:t>多个，总面积约</w:t>
      </w:r>
      <w:r>
        <w:rPr>
          <w:rFonts w:ascii="Arial" w:hAnsi="Arial" w:cs="Arial"/>
          <w:color w:val="555555"/>
          <w:sz w:val="21"/>
          <w:szCs w:val="21"/>
        </w:rPr>
        <w:t>476</w:t>
      </w:r>
      <w:r>
        <w:rPr>
          <w:rFonts w:ascii="Arial" w:hAnsi="Arial" w:cs="Arial"/>
          <w:color w:val="555555"/>
          <w:sz w:val="21"/>
          <w:szCs w:val="21"/>
        </w:rPr>
        <w:t>万平方公里。重点发展方向是依托丰富的海洋海岛资源和海上丝绸之路文化资源，打造具有海上观光、海上运动、滨海休闲度假、热带动植物观光等特色的海洋海岛生态旅游片区。积极推进海南国际旅游岛、平潭国际旅游岛建设，推动三沙生态旅游发展。建设国际邮轮港，开辟东盟海上邮轮航线，打造东南亚生态旅游合作区。</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第四章</w:t>
      </w:r>
      <w:r>
        <w:rPr>
          <w:rStyle w:val="a3"/>
          <w:rFonts w:ascii="Arial" w:hAnsi="Arial" w:cs="Arial"/>
          <w:b/>
          <w:bCs/>
          <w:color w:val="FF6600"/>
          <w:sz w:val="27"/>
          <w:szCs w:val="27"/>
        </w:rPr>
        <w:t xml:space="preserve"> </w:t>
      </w:r>
      <w:r>
        <w:rPr>
          <w:rStyle w:val="a3"/>
          <w:rFonts w:ascii="Arial" w:hAnsi="Arial" w:cs="Arial"/>
          <w:b/>
          <w:bCs/>
          <w:color w:val="FF6600"/>
          <w:sz w:val="27"/>
          <w:szCs w:val="27"/>
        </w:rPr>
        <w:t>重点任务</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依据生态旅游资源、交通干线和节点城市分布，在八大生态旅游片区基础上，以重要生态功能区为单元，培育</w:t>
      </w:r>
      <w:r>
        <w:rPr>
          <w:rFonts w:ascii="Arial" w:hAnsi="Arial" w:cs="Arial"/>
          <w:color w:val="555555"/>
          <w:sz w:val="21"/>
          <w:szCs w:val="21"/>
        </w:rPr>
        <w:t>20</w:t>
      </w:r>
      <w:r>
        <w:rPr>
          <w:rFonts w:ascii="Arial" w:hAnsi="Arial" w:cs="Arial"/>
          <w:color w:val="555555"/>
          <w:sz w:val="21"/>
          <w:szCs w:val="21"/>
        </w:rPr>
        <w:t>个生态旅游协作区，遴选一批有代表性的生态旅游目的地，通过提升基础设施和公共服务水平，建设</w:t>
      </w:r>
      <w:r>
        <w:rPr>
          <w:rFonts w:ascii="Arial" w:hAnsi="Arial" w:cs="Arial"/>
          <w:color w:val="555555"/>
          <w:sz w:val="21"/>
          <w:szCs w:val="21"/>
        </w:rPr>
        <w:t>200</w:t>
      </w:r>
      <w:r>
        <w:rPr>
          <w:rFonts w:ascii="Arial" w:hAnsi="Arial" w:cs="Arial"/>
          <w:color w:val="555555"/>
          <w:sz w:val="21"/>
          <w:szCs w:val="21"/>
        </w:rPr>
        <w:t>个重点生态旅游目的地，按照生态要素的线性分布和旅游线路组织的基本原则，形成</w:t>
      </w:r>
      <w:r>
        <w:rPr>
          <w:rFonts w:ascii="Arial" w:hAnsi="Arial" w:cs="Arial"/>
          <w:color w:val="555555"/>
          <w:sz w:val="21"/>
          <w:szCs w:val="21"/>
        </w:rPr>
        <w:t>50</w:t>
      </w:r>
      <w:r>
        <w:rPr>
          <w:rFonts w:ascii="Arial" w:hAnsi="Arial" w:cs="Arial"/>
          <w:color w:val="555555"/>
          <w:sz w:val="21"/>
          <w:szCs w:val="21"/>
        </w:rPr>
        <w:t>条跨省和省域精品生态旅游线路，适应日益兴起的自驾车和房车旅游，结合国家整体路网布局，打造</w:t>
      </w:r>
      <w:r>
        <w:rPr>
          <w:rFonts w:ascii="Arial" w:hAnsi="Arial" w:cs="Arial"/>
          <w:color w:val="555555"/>
          <w:sz w:val="21"/>
          <w:szCs w:val="21"/>
        </w:rPr>
        <w:t>25</w:t>
      </w:r>
      <w:r>
        <w:rPr>
          <w:rFonts w:ascii="Arial" w:hAnsi="Arial" w:cs="Arial"/>
          <w:color w:val="555555"/>
          <w:sz w:val="21"/>
          <w:szCs w:val="21"/>
        </w:rPr>
        <w:t>条国家生态风景道，形成点线面相结合、适应多样化需求的生态旅游发展格局。</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一、培育</w:t>
      </w:r>
      <w:r>
        <w:rPr>
          <w:rFonts w:ascii="Arial" w:hAnsi="Arial" w:cs="Arial"/>
          <w:color w:val="555555"/>
          <w:sz w:val="21"/>
          <w:szCs w:val="21"/>
        </w:rPr>
        <w:t>20</w:t>
      </w:r>
      <w:r>
        <w:rPr>
          <w:rFonts w:ascii="Arial" w:hAnsi="Arial" w:cs="Arial"/>
          <w:color w:val="555555"/>
          <w:sz w:val="21"/>
          <w:szCs w:val="21"/>
        </w:rPr>
        <w:t>个生态旅游协作区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按照国家区域发展总体战略，以跨省域大山、大江、大河区域生态资源为基础，选择旅游资源富集、品牌优势显著、交通基础条件较好的区域，突破行政区划限制，建立合作框架和机制，加强区域合作和资源共享，实现错位发展、集群发展。生态旅游协作区要加强旅游标准、管理和服务对接，加强重点景区与高速公路、高等级公路连接线建设，形成以铁路、公路和航空相结合的旅游立体交通系统，实现跨区域联动发展，进一步推进国家生态旅游示范区建设，依托国家重点生态工程，加强生态建设和环境保护，带动区域经济社会发展和生态文明建设。</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燕山太行山生态旅游协作区：重点发展山水休闲游、康体健身游、自然探险游、生态科普游等产品。结合京津等周边城市消费趋势，重点推出适合自驾、生态休闲游的短期旅游线路，构建自驾车房车营地体系。加强冀、晋、蒙三省区旅游合作和资源共享。</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环渤海生态旅游协作区：重点发展滨海度假旅游、海洋休闲旅游和海岛生态旅游，培育邮轮、游船、游艇及相关海洋休闲产业。开发环渤海滨海生态休闲度假旅游带，在旅游线路组织、旅游集散体系建设等方面强化合作</w:t>
      </w:r>
      <w:r>
        <w:rPr>
          <w:rFonts w:ascii="Arial" w:hAnsi="Arial" w:cs="Arial"/>
          <w:color w:val="555555"/>
          <w:sz w:val="21"/>
          <w:szCs w:val="21"/>
        </w:rPr>
        <w:t>,</w:t>
      </w:r>
      <w:r>
        <w:rPr>
          <w:rFonts w:ascii="Arial" w:hAnsi="Arial" w:cs="Arial"/>
          <w:color w:val="555555"/>
          <w:sz w:val="21"/>
          <w:szCs w:val="21"/>
        </w:rPr>
        <w:t>逐步建立互送客源、互为旅游目的地的合作机制。</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陕蒙晋豫黄河大峡谷生态旅游协作区：大力发展黄河水域观光、黄河峡谷探险、民族风情体验、沙漠观光探险等产品，深入挖掘天下黄河的文化内涵，塑造黄河风情旅游品牌和总体形象。加强沿黄河旅游基础设施和公共服务体系的衔接，建立客源共享机制，联手整治旅游市场秩序，合力打造体现华夏文明、凸显黄河生态的旅游精品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w:t>
      </w:r>
      <w:r>
        <w:rPr>
          <w:rFonts w:ascii="Arial" w:hAnsi="Arial" w:cs="Arial"/>
          <w:color w:val="555555"/>
          <w:sz w:val="21"/>
          <w:szCs w:val="21"/>
        </w:rPr>
        <w:t>大小兴安岭生态旅游协作区：重点发展森林避暑、草原旅游、养生度假、冰雪旅游、边境旅游、民俗体验等产品，组建大小兴安岭旅游联盟，加强区域旅游通道建设，共同开发精品旅游线路，联合打造森林生态旅游特色品牌。</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长白山图们江生态旅游协作区：重点发展边境生态观光、山地度假、森林生态旅游、冰雪旅游、温泉养生和朝鲜族民俗体验等产品，形成鸭绿江</w:t>
      </w:r>
      <w:r>
        <w:rPr>
          <w:rFonts w:ascii="Arial" w:hAnsi="Arial" w:cs="Arial"/>
          <w:color w:val="555555"/>
          <w:sz w:val="21"/>
          <w:szCs w:val="21"/>
        </w:rPr>
        <w:t>-</w:t>
      </w:r>
      <w:r>
        <w:rPr>
          <w:rFonts w:ascii="Arial" w:hAnsi="Arial" w:cs="Arial"/>
          <w:color w:val="555555"/>
          <w:sz w:val="21"/>
          <w:szCs w:val="21"/>
        </w:rPr>
        <w:t>长白山</w:t>
      </w:r>
      <w:r>
        <w:rPr>
          <w:rFonts w:ascii="Arial" w:hAnsi="Arial" w:cs="Arial"/>
          <w:color w:val="555555"/>
          <w:sz w:val="21"/>
          <w:szCs w:val="21"/>
        </w:rPr>
        <w:t>-</w:t>
      </w:r>
      <w:r>
        <w:rPr>
          <w:rFonts w:ascii="Arial" w:hAnsi="Arial" w:cs="Arial"/>
          <w:color w:val="555555"/>
          <w:sz w:val="21"/>
          <w:szCs w:val="21"/>
        </w:rPr>
        <w:t>图们江边境生态旅游带，推进与周边国家旅游合作，实现东北亚地区生态旅游联动发展。</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浙皖闽赣生态旅游协作区：重点发展遗产观光、山地休闲、湖泊度假、科普教育等产品，加强黄山、庐山、九华山、三清山、江郎山、武夷山、龙虎山、泰宁等世界遗产地的深度协作，加快皖南国际文化旅游示范区建设，推进公共服务设施区域一体化，搭建区域联合营销与市场共享平台。</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罗霄山生态旅游协作区：重点发展自然生态观光、山地养生度假、乡村休闲等产品，支持基础设施和生态保护工程建设，加强历史遗址保护和生态旅游品牌宣传推广，推动生态旅游与红色旅游、文化旅游融合发展，促进跨省协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大巴山生态旅游协作区：重点发展山岳生态观光、避暑度假、乡村休闲等产品。创新旅游资源开发模式和旅游产业扶贫机制。加强省际旅游线路连接和区域合作，增强旅游产业整体活力和综合实力。</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大别山生态旅游协作区：重点发展森林休闲度假、科考探险、康体健身、</w:t>
      </w:r>
      <w:proofErr w:type="gramStart"/>
      <w:r>
        <w:rPr>
          <w:rFonts w:ascii="Arial" w:hAnsi="Arial" w:cs="Arial"/>
          <w:color w:val="555555"/>
          <w:sz w:val="21"/>
          <w:szCs w:val="21"/>
        </w:rPr>
        <w:t>研</w:t>
      </w:r>
      <w:proofErr w:type="gramEnd"/>
      <w:r>
        <w:rPr>
          <w:rFonts w:ascii="Arial" w:hAnsi="Arial" w:cs="Arial"/>
          <w:color w:val="555555"/>
          <w:sz w:val="21"/>
          <w:szCs w:val="21"/>
        </w:rPr>
        <w:t>学旅行等产品，有序推进大别山区旅游精准扶贫，建立区域旅游扶贫成果共享机制，有效带动农户就业增收。建设大别山旅游环线公路，探索建立大别山旅游公共服务平台。</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武陵山生态旅游协作区：重点发展休闲度假养生、康体健身旅游、科普旅游、乡村休闲等产品，加强宜昌市、恩施土家族苗族自治州、张家界市、湘西土家族苗族自治州、铜仁市、渝东南等地区的合作。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长江中游生态旅游协作区：重点发展水上旅游、自驾车、低空旅游等产品，推动生态旅游与文化旅游、红色旅游融合发展。发挥长江黄金水道和高铁优势，共同打造长江旅游线路和国内外知名旅游品牌。推动区域一体、水陆联动发展，探索生态旅游联合发展模式。</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乌蒙山生态旅游协作区：重点发展自然遗产欣赏、山水观光、乡村生态休闲、人文生态体验等产品，促进生态旅游与民族文化旅游融合发展，加强乌蒙山区域省州市之间互联互通，提升城市、景区和口岸的交通条件，形成以高等级公路为主体的快速旅游通道。</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滇桂黔喀斯特山水生态旅游协作区：重点发展喀斯特山水观光、森林旅游、养生休闲、边关览胜、民族文化体验等产品。探索特色文化与生态旅游融合发展新路径，发展地方特色</w:t>
      </w:r>
      <w:r>
        <w:rPr>
          <w:rFonts w:ascii="Arial" w:hAnsi="Arial" w:cs="Arial"/>
          <w:color w:val="555555"/>
          <w:sz w:val="21"/>
          <w:szCs w:val="21"/>
        </w:rPr>
        <w:lastRenderedPageBreak/>
        <w:t>旅游商品，加大旅游脱贫攻坚力度，加强区域内交通基础设施衔接，形成优势互补的协作发展格局。</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北部湾生态旅游协作区：重点发展滨海度假、滨水旅游、海洋科普、民俗文化体验等产品，完善北海、钦州、防城港城市旅游配套服务设施，建设邮轮游艇码头，加强北部湾与国内其他滨海旅游城市、东南亚滨海国家的旅游合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西江生态旅游协作区：重点发展喀斯特地貌与亚热带动植物观光、湖泊生态休闲、生态养生等产品，培育一批具有区域影响力的特色景点和精品生态旅游线路。推进桂林国际旅游胜地建设，规范巴马长寿养生旅游发展，推动设立崇左中越国际旅游合作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proofErr w:type="gramStart"/>
      <w:r>
        <w:rPr>
          <w:rFonts w:ascii="Arial" w:hAnsi="Arial" w:cs="Arial"/>
          <w:color w:val="555555"/>
          <w:sz w:val="21"/>
          <w:szCs w:val="21"/>
        </w:rPr>
        <w:t>青甘川三江</w:t>
      </w:r>
      <w:proofErr w:type="gramEnd"/>
      <w:r>
        <w:rPr>
          <w:rFonts w:ascii="Arial" w:hAnsi="Arial" w:cs="Arial"/>
          <w:color w:val="555555"/>
          <w:sz w:val="21"/>
          <w:szCs w:val="21"/>
        </w:rPr>
        <w:t>源区生态旅游协作区：重点发展江河源头生态观光、户外特种旅游、民族文化体验、高原休闲等产品，在严格保护的基础上，改善内外部交通，完善旅游配套设施，挖掘生态保护价值、自然景观展示价值、历史</w:t>
      </w:r>
      <w:proofErr w:type="gramStart"/>
      <w:r>
        <w:rPr>
          <w:rFonts w:ascii="Arial" w:hAnsi="Arial" w:cs="Arial"/>
          <w:color w:val="555555"/>
          <w:sz w:val="21"/>
          <w:szCs w:val="21"/>
        </w:rPr>
        <w:t>文化原真价值</w:t>
      </w:r>
      <w:proofErr w:type="gramEnd"/>
      <w:r>
        <w:rPr>
          <w:rFonts w:ascii="Arial" w:hAnsi="Arial" w:cs="Arial"/>
          <w:color w:val="555555"/>
          <w:sz w:val="21"/>
          <w:szCs w:val="21"/>
        </w:rPr>
        <w:t>，共同推广</w:t>
      </w:r>
      <w:r>
        <w:rPr>
          <w:rFonts w:ascii="Arial" w:hAnsi="Arial" w:cs="Arial"/>
          <w:color w:val="555555"/>
          <w:sz w:val="21"/>
          <w:szCs w:val="21"/>
        </w:rPr>
        <w:t>“</w:t>
      </w:r>
      <w:r>
        <w:rPr>
          <w:rFonts w:ascii="Arial" w:hAnsi="Arial" w:cs="Arial"/>
          <w:color w:val="555555"/>
          <w:sz w:val="21"/>
          <w:szCs w:val="21"/>
        </w:rPr>
        <w:t>三江之源，中华水塔</w:t>
      </w:r>
      <w:r>
        <w:rPr>
          <w:rFonts w:ascii="Arial" w:hAnsi="Arial" w:cs="Arial"/>
          <w:color w:val="555555"/>
          <w:sz w:val="21"/>
          <w:szCs w:val="21"/>
        </w:rPr>
        <w:t>”</w:t>
      </w:r>
      <w:r>
        <w:rPr>
          <w:rFonts w:ascii="Arial" w:hAnsi="Arial" w:cs="Arial"/>
          <w:color w:val="555555"/>
          <w:sz w:val="21"/>
          <w:szCs w:val="21"/>
        </w:rPr>
        <w:t>品牌形象。</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祁连山生态旅游协作区：重点发展山地冰川观光、休闲度假、探险运动和民族风情体验等产品，突出特色旅游城镇建设，破解交通瓶颈，完善沿线旅游服务功能，加强甘肃、青海两省祁连山旅游资源整体开发，建立利益共享、风险共担的联合开发机制。</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昆仑山生态旅游协作区：重点发展自然风貌观光、户外特种旅游、民俗与宗教文化体验、科普教育等产品，体现</w:t>
      </w:r>
      <w:r>
        <w:rPr>
          <w:rFonts w:ascii="Arial" w:hAnsi="Arial" w:cs="Arial"/>
          <w:color w:val="555555"/>
          <w:sz w:val="21"/>
          <w:szCs w:val="21"/>
        </w:rPr>
        <w:t>“</w:t>
      </w:r>
      <w:r>
        <w:rPr>
          <w:rFonts w:ascii="Arial" w:hAnsi="Arial" w:cs="Arial"/>
          <w:color w:val="555555"/>
          <w:sz w:val="21"/>
          <w:szCs w:val="21"/>
        </w:rPr>
        <w:t>万山之祖</w:t>
      </w:r>
      <w:r>
        <w:rPr>
          <w:rFonts w:ascii="Arial" w:hAnsi="Arial" w:cs="Arial"/>
          <w:color w:val="555555"/>
          <w:sz w:val="21"/>
          <w:szCs w:val="21"/>
        </w:rPr>
        <w:t>”</w:t>
      </w:r>
      <w:r>
        <w:rPr>
          <w:rFonts w:ascii="Arial" w:hAnsi="Arial" w:cs="Arial"/>
          <w:color w:val="555555"/>
          <w:sz w:val="21"/>
          <w:szCs w:val="21"/>
        </w:rPr>
        <w:t>的文化内涵，实现昆仑山旅游设施共享、线路联动、协同发展。</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大香格里拉生态旅游协作区：重点发展高原生态观光、科考探险、康体健身、文化体验等产品，建立务实高效的区域旅游合作机制，加强旅游通道对接，强化安全应急救援，完善旅游公共服务设施，不断扩大和提升</w:t>
      </w:r>
      <w:r>
        <w:rPr>
          <w:rFonts w:ascii="Arial" w:hAnsi="Arial" w:cs="Arial"/>
          <w:color w:val="555555"/>
          <w:sz w:val="21"/>
          <w:szCs w:val="21"/>
        </w:rPr>
        <w:t>“</w:t>
      </w:r>
      <w:r>
        <w:rPr>
          <w:rFonts w:ascii="Arial" w:hAnsi="Arial" w:cs="Arial"/>
          <w:color w:val="555555"/>
          <w:sz w:val="21"/>
          <w:szCs w:val="21"/>
        </w:rPr>
        <w:t>大香格里拉</w:t>
      </w:r>
      <w:r>
        <w:rPr>
          <w:rFonts w:ascii="Arial" w:hAnsi="Arial" w:cs="Arial"/>
          <w:color w:val="555555"/>
          <w:sz w:val="21"/>
          <w:szCs w:val="21"/>
        </w:rPr>
        <w:t>”</w:t>
      </w:r>
      <w:r>
        <w:rPr>
          <w:rFonts w:ascii="Arial" w:hAnsi="Arial" w:cs="Arial"/>
          <w:color w:val="555555"/>
          <w:sz w:val="21"/>
          <w:szCs w:val="21"/>
        </w:rPr>
        <w:t>品牌形象。</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w:t>
      </w:r>
      <w:r>
        <w:rPr>
          <w:rFonts w:ascii="Arial" w:hAnsi="Arial" w:cs="Arial"/>
          <w:color w:val="555555"/>
          <w:sz w:val="21"/>
          <w:szCs w:val="21"/>
        </w:rPr>
        <w:t>贺兰山生态旅游协作区：重点发展生态休闲、避暑度假、岩画欣赏、葡萄酒文化体验等产品，打造环贺兰山黄金旅游圈和葡萄酒文化长廊，推进贺兰山区域旅游公共服务设施标准化建设，打造统一的服务标准、服务标识和票务系统平台。二、建设</w:t>
      </w:r>
      <w:r>
        <w:rPr>
          <w:rFonts w:ascii="Arial" w:hAnsi="Arial" w:cs="Arial"/>
          <w:color w:val="555555"/>
          <w:sz w:val="21"/>
          <w:szCs w:val="21"/>
        </w:rPr>
        <w:t>200</w:t>
      </w:r>
      <w:r>
        <w:rPr>
          <w:rFonts w:ascii="Arial" w:hAnsi="Arial" w:cs="Arial"/>
          <w:color w:val="555555"/>
          <w:sz w:val="21"/>
          <w:szCs w:val="21"/>
        </w:rPr>
        <w:t>个重点生态旅游目的地依托各类国家级自然保护地，按照向贫困地区、生态脆弱区和生态屏障区倾斜的原则，考虑资源禀赋、交通可达性、开发潜力、示范带动性等因素，在全国范围内遴选出</w:t>
      </w:r>
      <w:r>
        <w:rPr>
          <w:rFonts w:ascii="Arial" w:hAnsi="Arial" w:cs="Arial"/>
          <w:color w:val="555555"/>
          <w:sz w:val="21"/>
          <w:szCs w:val="21"/>
        </w:rPr>
        <w:t>200</w:t>
      </w:r>
      <w:r>
        <w:rPr>
          <w:rFonts w:ascii="Arial" w:hAnsi="Arial" w:cs="Arial"/>
          <w:color w:val="555555"/>
          <w:sz w:val="21"/>
          <w:szCs w:val="21"/>
        </w:rPr>
        <w:t>个重点生态旅游目的地（专栏</w:t>
      </w:r>
      <w:proofErr w:type="gramStart"/>
      <w:r>
        <w:rPr>
          <w:rFonts w:ascii="Arial" w:hAnsi="Arial" w:cs="Arial"/>
          <w:color w:val="555555"/>
          <w:sz w:val="21"/>
          <w:szCs w:val="21"/>
        </w:rPr>
        <w:t>一</w:t>
      </w:r>
      <w:proofErr w:type="gramEnd"/>
      <w:r>
        <w:rPr>
          <w:rFonts w:ascii="Arial" w:hAnsi="Arial" w:cs="Arial"/>
          <w:color w:val="555555"/>
          <w:sz w:val="21"/>
          <w:szCs w:val="21"/>
        </w:rPr>
        <w:t>），坚持保护优先，高水平规划，高标准建设，加大支持力度，提升公共服务水平，打造受国内外游客欢迎的生态旅游品牌。</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专栏</w:t>
      </w:r>
      <w:proofErr w:type="gramStart"/>
      <w:r>
        <w:rPr>
          <w:rFonts w:ascii="Arial" w:hAnsi="Arial" w:cs="Arial"/>
          <w:color w:val="555555"/>
          <w:sz w:val="21"/>
          <w:szCs w:val="21"/>
        </w:rPr>
        <w:t>一</w:t>
      </w:r>
      <w:proofErr w:type="gramEnd"/>
      <w:r>
        <w:rPr>
          <w:rFonts w:ascii="Arial" w:hAnsi="Arial" w:cs="Arial"/>
          <w:color w:val="555555"/>
          <w:sz w:val="21"/>
          <w:szCs w:val="21"/>
        </w:rPr>
        <w:t xml:space="preserve"> </w:t>
      </w:r>
      <w:r>
        <w:rPr>
          <w:rFonts w:ascii="Arial" w:hAnsi="Arial" w:cs="Arial"/>
          <w:color w:val="555555"/>
          <w:sz w:val="21"/>
          <w:szCs w:val="21"/>
        </w:rPr>
        <w:t>重点生态旅游目的地</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w:t>
      </w:r>
      <w:r>
        <w:rPr>
          <w:rFonts w:ascii="Arial" w:hAnsi="Arial" w:cs="Arial"/>
          <w:color w:val="555555"/>
          <w:sz w:val="21"/>
          <w:szCs w:val="21"/>
        </w:rPr>
        <w:t>、东北平原漫岗生态旅游片区：呼伦贝尔草原、兴安盟阿尔山、额尔古纳湿地、克什克腾草原、阿鲁科尔沁草原、大青沟、鸭绿江、辽河口、本溪水洞、金石滩</w:t>
      </w:r>
      <w:r>
        <w:rPr>
          <w:rFonts w:ascii="Arial" w:hAnsi="Arial" w:cs="Arial"/>
          <w:color w:val="555555"/>
          <w:sz w:val="21"/>
          <w:szCs w:val="21"/>
        </w:rPr>
        <w:t>—</w:t>
      </w:r>
      <w:r>
        <w:rPr>
          <w:rFonts w:ascii="Arial" w:hAnsi="Arial" w:cs="Arial"/>
          <w:color w:val="555555"/>
          <w:sz w:val="21"/>
          <w:szCs w:val="21"/>
        </w:rPr>
        <w:t>老虎滩、双台河、</w:t>
      </w:r>
      <w:r>
        <w:rPr>
          <w:rFonts w:ascii="Arial" w:hAnsi="Arial" w:cs="Arial"/>
          <w:color w:val="555555"/>
          <w:sz w:val="21"/>
          <w:szCs w:val="21"/>
        </w:rPr>
        <w:lastRenderedPageBreak/>
        <w:t>棋盘山、旅顺口、长白山、松花湖、查干湖、辉南龙湾群、向海、高句丽、防川、五女峰、五大连池、汤旺河、镜泊湖、亚布力、大兴安岭、乌苏里江、绥芬河。</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w:t>
      </w:r>
      <w:r>
        <w:rPr>
          <w:rFonts w:ascii="Arial" w:hAnsi="Arial" w:cs="Arial"/>
          <w:color w:val="555555"/>
          <w:sz w:val="21"/>
          <w:szCs w:val="21"/>
        </w:rPr>
        <w:t>、黄河中下游生态旅游片区：灵山</w:t>
      </w:r>
      <w:r>
        <w:rPr>
          <w:rFonts w:ascii="Arial" w:hAnsi="Arial" w:cs="Arial"/>
          <w:color w:val="555555"/>
          <w:sz w:val="21"/>
          <w:szCs w:val="21"/>
        </w:rPr>
        <w:t>—</w:t>
      </w:r>
      <w:r>
        <w:rPr>
          <w:rFonts w:ascii="Arial" w:hAnsi="Arial" w:cs="Arial"/>
          <w:color w:val="555555"/>
          <w:sz w:val="21"/>
          <w:szCs w:val="21"/>
        </w:rPr>
        <w:t>百花山、密云</w:t>
      </w:r>
      <w:proofErr w:type="gramStart"/>
      <w:r>
        <w:rPr>
          <w:rFonts w:ascii="Arial" w:hAnsi="Arial" w:cs="Arial"/>
          <w:color w:val="555555"/>
          <w:sz w:val="21"/>
          <w:szCs w:val="21"/>
        </w:rPr>
        <w:t>云</w:t>
      </w:r>
      <w:proofErr w:type="gramEnd"/>
      <w:r>
        <w:rPr>
          <w:rFonts w:ascii="Arial" w:hAnsi="Arial" w:cs="Arial"/>
          <w:color w:val="555555"/>
          <w:sz w:val="21"/>
          <w:szCs w:val="21"/>
        </w:rPr>
        <w:t>蒙山、盘山、大黄堡、辽河源、白洋淀、坝上草原、崇礼</w:t>
      </w:r>
      <w:r>
        <w:rPr>
          <w:rFonts w:ascii="Arial" w:hAnsi="Arial" w:cs="Arial"/>
          <w:color w:val="555555"/>
          <w:sz w:val="21"/>
          <w:szCs w:val="21"/>
        </w:rPr>
        <w:t>—</w:t>
      </w:r>
      <w:r>
        <w:rPr>
          <w:rFonts w:ascii="Arial" w:hAnsi="Arial" w:cs="Arial"/>
          <w:color w:val="555555"/>
          <w:sz w:val="21"/>
          <w:szCs w:val="21"/>
        </w:rPr>
        <w:t>赤城、衡水湖、京西百渡（</w:t>
      </w:r>
      <w:proofErr w:type="gramStart"/>
      <w:r>
        <w:rPr>
          <w:rFonts w:ascii="Arial" w:hAnsi="Arial" w:cs="Arial"/>
          <w:color w:val="555555"/>
          <w:sz w:val="21"/>
          <w:szCs w:val="21"/>
        </w:rPr>
        <w:t>涞</w:t>
      </w:r>
      <w:proofErr w:type="gramEnd"/>
      <w:r>
        <w:rPr>
          <w:rFonts w:ascii="Arial" w:hAnsi="Arial" w:cs="Arial"/>
          <w:color w:val="555555"/>
          <w:sz w:val="21"/>
          <w:szCs w:val="21"/>
        </w:rPr>
        <w:t>易涞）、雾灵山、五台山、太行山大峡谷、</w:t>
      </w:r>
      <w:proofErr w:type="gramStart"/>
      <w:r>
        <w:rPr>
          <w:rFonts w:ascii="Arial" w:hAnsi="Arial" w:cs="Arial"/>
          <w:color w:val="555555"/>
          <w:sz w:val="21"/>
          <w:szCs w:val="21"/>
        </w:rPr>
        <w:t>绵</w:t>
      </w:r>
      <w:proofErr w:type="gramEnd"/>
      <w:r>
        <w:rPr>
          <w:rFonts w:ascii="Arial" w:hAnsi="Arial" w:cs="Arial"/>
          <w:color w:val="555555"/>
          <w:sz w:val="21"/>
          <w:szCs w:val="21"/>
        </w:rPr>
        <w:t>山、蟒河、庞泉沟、王莽岭、五老峰、恒山、沁河源、沂蒙山、蓬莱、崂山、微山湖、黄河三角洲、南太行山</w:t>
      </w:r>
      <w:r>
        <w:rPr>
          <w:rFonts w:ascii="Arial" w:hAnsi="Arial" w:cs="Arial"/>
          <w:color w:val="555555"/>
          <w:sz w:val="21"/>
          <w:szCs w:val="21"/>
        </w:rPr>
        <w:t>—</w:t>
      </w:r>
      <w:r>
        <w:rPr>
          <w:rFonts w:ascii="Arial" w:hAnsi="Arial" w:cs="Arial"/>
          <w:color w:val="555555"/>
          <w:sz w:val="21"/>
          <w:szCs w:val="21"/>
        </w:rPr>
        <w:t>云台山、桐柏山、黄河小浪底、老君山</w:t>
      </w:r>
      <w:r>
        <w:rPr>
          <w:rFonts w:ascii="Arial" w:hAnsi="Arial" w:cs="Arial"/>
          <w:color w:val="555555"/>
          <w:sz w:val="21"/>
          <w:szCs w:val="21"/>
        </w:rPr>
        <w:t>—</w:t>
      </w:r>
      <w:r>
        <w:rPr>
          <w:rFonts w:ascii="Arial" w:hAnsi="Arial" w:cs="Arial"/>
          <w:color w:val="555555"/>
          <w:sz w:val="21"/>
          <w:szCs w:val="21"/>
        </w:rPr>
        <w:t>鸡冠洞、伏牛山、豫西大峡谷、丹江、黄河故道、金丝峡、黄龙山、丹江源、秦岭太白山、壶口瀑布、</w:t>
      </w:r>
      <w:proofErr w:type="gramStart"/>
      <w:r>
        <w:rPr>
          <w:rFonts w:ascii="Arial" w:hAnsi="Arial" w:cs="Arial"/>
          <w:color w:val="555555"/>
          <w:sz w:val="21"/>
          <w:szCs w:val="21"/>
        </w:rPr>
        <w:t>瀛</w:t>
      </w:r>
      <w:proofErr w:type="gramEnd"/>
      <w:r>
        <w:rPr>
          <w:rFonts w:ascii="Arial" w:hAnsi="Arial" w:cs="Arial"/>
          <w:color w:val="555555"/>
          <w:sz w:val="21"/>
          <w:szCs w:val="21"/>
        </w:rPr>
        <w:t>湖、南宫山、黄河大侠谷、华山。</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3</w:t>
      </w:r>
      <w:r>
        <w:rPr>
          <w:rFonts w:ascii="Arial" w:hAnsi="Arial" w:cs="Arial"/>
          <w:color w:val="555555"/>
          <w:sz w:val="21"/>
          <w:szCs w:val="21"/>
        </w:rPr>
        <w:t>、北方荒漠与草原生态旅游片区：腾格里沙漠、巴丹吉林沙漠、额济纳胡杨林、锡林郭勒草原、鸣沙山月牙泉、麦积山、敦煌雅丹、张掖丹霞、平凉</w:t>
      </w:r>
      <w:proofErr w:type="gramStart"/>
      <w:r>
        <w:rPr>
          <w:rFonts w:ascii="Arial" w:hAnsi="Arial" w:cs="Arial"/>
          <w:color w:val="555555"/>
          <w:sz w:val="21"/>
          <w:szCs w:val="21"/>
        </w:rPr>
        <w:t>崆</w:t>
      </w:r>
      <w:proofErr w:type="gramEnd"/>
      <w:r>
        <w:rPr>
          <w:rFonts w:ascii="Arial" w:hAnsi="Arial" w:cs="Arial"/>
          <w:color w:val="555555"/>
          <w:sz w:val="21"/>
          <w:szCs w:val="21"/>
        </w:rPr>
        <w:t>洞山、六盘山、沙坡头、贺兰山、青铜峡、沙湖、苏峪口、哈巴湖、天山、喀纳斯湖、巴音布鲁克、博斯腾湖、塔河源、白沙湖、可可托海、吐鲁番火焰山。</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4</w:t>
      </w:r>
      <w:r>
        <w:rPr>
          <w:rFonts w:ascii="Arial" w:hAnsi="Arial" w:cs="Arial"/>
          <w:color w:val="555555"/>
          <w:sz w:val="21"/>
          <w:szCs w:val="21"/>
        </w:rPr>
        <w:t>、青藏高原生态旅游片区：九寨沟</w:t>
      </w:r>
      <w:r>
        <w:rPr>
          <w:rFonts w:ascii="Arial" w:hAnsi="Arial" w:cs="Arial"/>
          <w:color w:val="555555"/>
          <w:sz w:val="21"/>
          <w:szCs w:val="21"/>
        </w:rPr>
        <w:t>—</w:t>
      </w:r>
      <w:r>
        <w:rPr>
          <w:rFonts w:ascii="Arial" w:hAnsi="Arial" w:cs="Arial"/>
          <w:color w:val="555555"/>
          <w:sz w:val="21"/>
          <w:szCs w:val="21"/>
        </w:rPr>
        <w:t>黄龙、稻城亚丁、二郎山</w:t>
      </w:r>
      <w:r>
        <w:rPr>
          <w:rFonts w:ascii="Arial" w:hAnsi="Arial" w:cs="Arial"/>
          <w:color w:val="555555"/>
          <w:sz w:val="21"/>
          <w:szCs w:val="21"/>
        </w:rPr>
        <w:t>—</w:t>
      </w:r>
      <w:r>
        <w:rPr>
          <w:rFonts w:ascii="Arial" w:hAnsi="Arial" w:cs="Arial"/>
          <w:color w:val="555555"/>
          <w:sz w:val="21"/>
          <w:szCs w:val="21"/>
        </w:rPr>
        <w:t>海螺沟、香格里拉、雅鲁藏布江、纳木错、林芝鲁朗、珠穆朗玛峰、羊八井、巴松错、昆仑山</w:t>
      </w:r>
      <w:r>
        <w:rPr>
          <w:rFonts w:ascii="Arial" w:hAnsi="Arial" w:cs="Arial"/>
          <w:color w:val="555555"/>
          <w:sz w:val="21"/>
          <w:szCs w:val="21"/>
        </w:rPr>
        <w:t>—</w:t>
      </w:r>
      <w:r>
        <w:rPr>
          <w:rFonts w:ascii="Arial" w:hAnsi="Arial" w:cs="Arial"/>
          <w:color w:val="555555"/>
          <w:sz w:val="21"/>
          <w:szCs w:val="21"/>
        </w:rPr>
        <w:t>可可西里、青海湖、祁连山、年保玉则、德令哈、</w:t>
      </w:r>
      <w:proofErr w:type="gramStart"/>
      <w:r>
        <w:rPr>
          <w:rFonts w:ascii="Arial" w:hAnsi="Arial" w:cs="Arial"/>
          <w:color w:val="555555"/>
          <w:sz w:val="21"/>
          <w:szCs w:val="21"/>
        </w:rPr>
        <w:t>冶力关</w:t>
      </w:r>
      <w:proofErr w:type="gramEnd"/>
      <w:r>
        <w:rPr>
          <w:rFonts w:ascii="Arial" w:hAnsi="Arial" w:cs="Arial"/>
          <w:color w:val="555555"/>
          <w:sz w:val="21"/>
          <w:szCs w:val="21"/>
        </w:rPr>
        <w:t>、玛曲。</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5</w:t>
      </w:r>
      <w:r>
        <w:rPr>
          <w:rFonts w:ascii="Arial" w:hAnsi="Arial" w:cs="Arial"/>
          <w:color w:val="555555"/>
          <w:sz w:val="21"/>
          <w:szCs w:val="21"/>
        </w:rPr>
        <w:t>、长江上中游生态旅游片区：三清山、井冈山、婺源、鄱阳湖湿地、武功山、庐山、神农架、武当</w:t>
      </w:r>
      <w:r>
        <w:rPr>
          <w:rFonts w:ascii="Arial" w:hAnsi="Arial" w:cs="Arial"/>
          <w:color w:val="555555"/>
          <w:sz w:val="21"/>
          <w:szCs w:val="21"/>
        </w:rPr>
        <w:t>—</w:t>
      </w:r>
      <w:r>
        <w:rPr>
          <w:rFonts w:ascii="Arial" w:hAnsi="Arial" w:cs="Arial"/>
          <w:color w:val="555555"/>
          <w:sz w:val="21"/>
          <w:szCs w:val="21"/>
        </w:rPr>
        <w:t>太极湖、恩施大峡谷、丹江口、张家界、洞庭湖、莽山、</w:t>
      </w:r>
      <w:proofErr w:type="gramStart"/>
      <w:r>
        <w:rPr>
          <w:rFonts w:ascii="Arial" w:hAnsi="Arial" w:cs="Arial"/>
          <w:color w:val="555555"/>
          <w:sz w:val="21"/>
          <w:szCs w:val="21"/>
        </w:rPr>
        <w:t>莨</w:t>
      </w:r>
      <w:proofErr w:type="gramEnd"/>
      <w:r>
        <w:rPr>
          <w:rFonts w:ascii="Arial" w:hAnsi="Arial" w:cs="Arial"/>
          <w:color w:val="555555"/>
          <w:sz w:val="21"/>
          <w:szCs w:val="21"/>
        </w:rPr>
        <w:t>山、大围山、长江三峡、武隆喀斯特、四面山、金佛山、黔江、蜀南竹海、大峨眉山、光雾山</w:t>
      </w:r>
      <w:r>
        <w:rPr>
          <w:rFonts w:ascii="Arial" w:hAnsi="Arial" w:cs="Arial"/>
          <w:color w:val="555555"/>
          <w:sz w:val="21"/>
          <w:szCs w:val="21"/>
        </w:rPr>
        <w:t>—</w:t>
      </w:r>
      <w:proofErr w:type="gramStart"/>
      <w:r>
        <w:rPr>
          <w:rFonts w:ascii="Arial" w:hAnsi="Arial" w:cs="Arial"/>
          <w:color w:val="555555"/>
          <w:sz w:val="21"/>
          <w:szCs w:val="21"/>
        </w:rPr>
        <w:t>诺水河</w:t>
      </w:r>
      <w:proofErr w:type="gramEnd"/>
      <w:r>
        <w:rPr>
          <w:rFonts w:ascii="Arial" w:hAnsi="Arial" w:cs="Arial"/>
          <w:color w:val="555555"/>
          <w:sz w:val="21"/>
          <w:szCs w:val="21"/>
        </w:rPr>
        <w:t>、</w:t>
      </w:r>
      <w:proofErr w:type="gramStart"/>
      <w:r>
        <w:rPr>
          <w:rFonts w:ascii="Arial" w:hAnsi="Arial" w:cs="Arial"/>
          <w:color w:val="555555"/>
          <w:sz w:val="21"/>
          <w:szCs w:val="21"/>
        </w:rPr>
        <w:t>泸</w:t>
      </w:r>
      <w:proofErr w:type="gramEnd"/>
      <w:r>
        <w:rPr>
          <w:rFonts w:ascii="Arial" w:hAnsi="Arial" w:cs="Arial"/>
          <w:color w:val="555555"/>
          <w:sz w:val="21"/>
          <w:szCs w:val="21"/>
        </w:rPr>
        <w:t>沽湖、大渡河峡谷、黄果树、荔波、龙宫、百里杜鹃、</w:t>
      </w:r>
      <w:proofErr w:type="gramStart"/>
      <w:r>
        <w:rPr>
          <w:rFonts w:ascii="Arial" w:hAnsi="Arial" w:cs="Arial"/>
          <w:color w:val="555555"/>
          <w:sz w:val="21"/>
          <w:szCs w:val="21"/>
        </w:rPr>
        <w:t>梵</w:t>
      </w:r>
      <w:proofErr w:type="gramEnd"/>
      <w:r>
        <w:rPr>
          <w:rFonts w:ascii="Arial" w:hAnsi="Arial" w:cs="Arial"/>
          <w:color w:val="555555"/>
          <w:sz w:val="21"/>
          <w:szCs w:val="21"/>
        </w:rPr>
        <w:t>净山、赤水、雷公山、马岭河</w:t>
      </w:r>
      <w:r>
        <w:rPr>
          <w:rFonts w:ascii="Arial" w:hAnsi="Arial" w:cs="Arial"/>
          <w:color w:val="555555"/>
          <w:sz w:val="21"/>
          <w:szCs w:val="21"/>
        </w:rPr>
        <w:t>—</w:t>
      </w:r>
      <w:r>
        <w:rPr>
          <w:rFonts w:ascii="Arial" w:hAnsi="Arial" w:cs="Arial"/>
          <w:color w:val="555555"/>
          <w:sz w:val="21"/>
          <w:szCs w:val="21"/>
        </w:rPr>
        <w:t>万峰林、哈尼梯田、西双版纳、石林、玉龙雪山、腾冲、怒江大峡谷、苍山洱海。</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6</w:t>
      </w:r>
      <w:r>
        <w:rPr>
          <w:rFonts w:ascii="Arial" w:hAnsi="Arial" w:cs="Arial"/>
          <w:color w:val="555555"/>
          <w:sz w:val="21"/>
          <w:szCs w:val="21"/>
        </w:rPr>
        <w:t>、东部平原丘陵生态旅游片区：崇明岛、</w:t>
      </w:r>
      <w:proofErr w:type="gramStart"/>
      <w:r>
        <w:rPr>
          <w:rFonts w:ascii="Arial" w:hAnsi="Arial" w:cs="Arial"/>
          <w:color w:val="555555"/>
          <w:sz w:val="21"/>
          <w:szCs w:val="21"/>
        </w:rPr>
        <w:t>淀</w:t>
      </w:r>
      <w:proofErr w:type="gramEnd"/>
      <w:r>
        <w:rPr>
          <w:rFonts w:ascii="Arial" w:hAnsi="Arial" w:cs="Arial"/>
          <w:color w:val="555555"/>
          <w:sz w:val="21"/>
          <w:szCs w:val="21"/>
        </w:rPr>
        <w:t>山湖、姜堰</w:t>
      </w:r>
      <w:proofErr w:type="gramStart"/>
      <w:r>
        <w:rPr>
          <w:rFonts w:ascii="Arial" w:hAnsi="Arial" w:cs="Arial"/>
          <w:color w:val="555555"/>
          <w:sz w:val="21"/>
          <w:szCs w:val="21"/>
        </w:rPr>
        <w:t>溱</w:t>
      </w:r>
      <w:proofErr w:type="gramEnd"/>
      <w:r>
        <w:rPr>
          <w:rFonts w:ascii="Arial" w:hAnsi="Arial" w:cs="Arial"/>
          <w:color w:val="555555"/>
          <w:sz w:val="21"/>
          <w:szCs w:val="21"/>
        </w:rPr>
        <w:t>湖、太湖、洪泽湖、天目湖、虞山尚湖、千岛湖、天目山、钱江源、神仙居、江郎山、雁荡山、黄山、天堂寨、天柱山、九华山、巢湖、花亭湖、大金湖、</w:t>
      </w:r>
      <w:proofErr w:type="gramStart"/>
      <w:r>
        <w:rPr>
          <w:rFonts w:ascii="Arial" w:hAnsi="Arial" w:cs="Arial"/>
          <w:color w:val="555555"/>
          <w:sz w:val="21"/>
          <w:szCs w:val="21"/>
        </w:rPr>
        <w:t>湄洲岛</w:t>
      </w:r>
      <w:proofErr w:type="gramEnd"/>
      <w:r>
        <w:rPr>
          <w:rFonts w:ascii="Arial" w:hAnsi="Arial" w:cs="Arial"/>
          <w:color w:val="555555"/>
          <w:sz w:val="21"/>
          <w:szCs w:val="21"/>
        </w:rPr>
        <w:t>、武夷山、泰宁、清源山、屏南白水洋、鼓岭、东山岛。</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7</w:t>
      </w:r>
      <w:r>
        <w:rPr>
          <w:rFonts w:ascii="Arial" w:hAnsi="Arial" w:cs="Arial"/>
          <w:color w:val="555555"/>
          <w:sz w:val="21"/>
          <w:szCs w:val="21"/>
        </w:rPr>
        <w:t>、珠江流域生态旅游片区：南澳岛、南岭、丹霞山、鼎湖山、珠江口、桂林漓江、巴马、北部湾、大德天、姑婆山、乐业</w:t>
      </w:r>
      <w:r>
        <w:rPr>
          <w:rFonts w:ascii="Arial" w:hAnsi="Arial" w:cs="Arial"/>
          <w:color w:val="555555"/>
          <w:sz w:val="21"/>
          <w:szCs w:val="21"/>
        </w:rPr>
        <w:t>—</w:t>
      </w:r>
      <w:r>
        <w:rPr>
          <w:rFonts w:ascii="Arial" w:hAnsi="Arial" w:cs="Arial"/>
          <w:color w:val="555555"/>
          <w:sz w:val="21"/>
          <w:szCs w:val="21"/>
        </w:rPr>
        <w:t>凤山、龙脊梯田。</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8</w:t>
      </w:r>
      <w:r>
        <w:rPr>
          <w:rFonts w:ascii="Arial" w:hAnsi="Arial" w:cs="Arial"/>
          <w:color w:val="555555"/>
          <w:sz w:val="21"/>
          <w:szCs w:val="21"/>
        </w:rPr>
        <w:t>、海洋海岛生态旅游片区：长山群岛、舟山群岛、庙岛群岛、芝</w:t>
      </w:r>
      <w:proofErr w:type="gramStart"/>
      <w:r>
        <w:rPr>
          <w:rFonts w:ascii="Arial" w:hAnsi="Arial" w:cs="Arial"/>
          <w:color w:val="555555"/>
          <w:sz w:val="21"/>
          <w:szCs w:val="21"/>
        </w:rPr>
        <w:t>罘</w:t>
      </w:r>
      <w:proofErr w:type="gramEnd"/>
      <w:r>
        <w:rPr>
          <w:rFonts w:ascii="Arial" w:hAnsi="Arial" w:cs="Arial"/>
          <w:color w:val="555555"/>
          <w:sz w:val="21"/>
          <w:szCs w:val="21"/>
        </w:rPr>
        <w:t>岛群、海陵岛、平潭岛、三沙、大洲岛、五指山、东寨港红树林。</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三、形成</w:t>
      </w:r>
      <w:r>
        <w:rPr>
          <w:rFonts w:ascii="Arial" w:hAnsi="Arial" w:cs="Arial"/>
          <w:color w:val="555555"/>
          <w:sz w:val="21"/>
          <w:szCs w:val="21"/>
        </w:rPr>
        <w:t>50</w:t>
      </w:r>
      <w:r>
        <w:rPr>
          <w:rFonts w:ascii="Arial" w:hAnsi="Arial" w:cs="Arial"/>
          <w:color w:val="555555"/>
          <w:sz w:val="21"/>
          <w:szCs w:val="21"/>
        </w:rPr>
        <w:t>条精品生态旅游线路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以线形生态要素为主轴，突破行政区划限制，强化生态旅游目的地之间的连接，整合区域资源，依托品牌生态旅游景区和主要交通干线，串联旅游节点，连点成线、</w:t>
      </w:r>
      <w:proofErr w:type="gramStart"/>
      <w:r>
        <w:rPr>
          <w:rFonts w:ascii="Arial" w:hAnsi="Arial" w:cs="Arial"/>
          <w:color w:val="555555"/>
          <w:sz w:val="21"/>
          <w:szCs w:val="21"/>
        </w:rPr>
        <w:t>串景成</w:t>
      </w:r>
      <w:proofErr w:type="gramEnd"/>
      <w:r>
        <w:rPr>
          <w:rFonts w:ascii="Arial" w:hAnsi="Arial" w:cs="Arial"/>
          <w:color w:val="555555"/>
          <w:sz w:val="21"/>
          <w:szCs w:val="21"/>
        </w:rPr>
        <w:t>廊，发挥沿线生态旅游资源的整体优势，构建跨省、省域共</w:t>
      </w:r>
      <w:r>
        <w:rPr>
          <w:rFonts w:ascii="Arial" w:hAnsi="Arial" w:cs="Arial"/>
          <w:color w:val="555555"/>
          <w:sz w:val="21"/>
          <w:szCs w:val="21"/>
        </w:rPr>
        <w:t>50</w:t>
      </w:r>
      <w:r>
        <w:rPr>
          <w:rFonts w:ascii="Arial" w:hAnsi="Arial" w:cs="Arial"/>
          <w:color w:val="555555"/>
          <w:sz w:val="21"/>
          <w:szCs w:val="21"/>
        </w:rPr>
        <w:t>条生态旅游线路。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围绕精品生态旅游线路，统一布局生态旅游公共服务设施，在品牌培育、宣传推广、人才培养等方面强化合作，实现优势互补、互利共赢，促进与文化旅游、乡村旅游等融合，形成各具特色的生态旅游线路品牌，打造旅游消费新热点，增强对沿线地区的辐射带动作用。</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专栏二</w:t>
      </w:r>
      <w:r>
        <w:rPr>
          <w:rFonts w:ascii="Arial" w:hAnsi="Arial" w:cs="Arial"/>
          <w:color w:val="555555"/>
          <w:sz w:val="21"/>
          <w:szCs w:val="21"/>
        </w:rPr>
        <w:t xml:space="preserve"> </w:t>
      </w:r>
      <w:r>
        <w:rPr>
          <w:rFonts w:ascii="Arial" w:hAnsi="Arial" w:cs="Arial"/>
          <w:color w:val="555555"/>
          <w:sz w:val="21"/>
          <w:szCs w:val="21"/>
        </w:rPr>
        <w:t>跨省、省域生态旅游线路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w:t>
      </w:r>
      <w:r>
        <w:rPr>
          <w:rFonts w:ascii="Arial" w:hAnsi="Arial" w:cs="Arial"/>
          <w:color w:val="555555"/>
          <w:sz w:val="21"/>
          <w:szCs w:val="21"/>
        </w:rPr>
        <w:t>、跨省生态旅游线路：燕山长城生态旅游线路、太行山山水生态旅游线路、京杭大运河生态旅游线路、环渤海滨海生态旅游线路、黄河中下游华夏文明生态旅游线路、东北边境生态旅游线路、大别山生态旅游线路、武陵山山水民俗旅游线路、长江三峡生态旅游线路、秦巴山地生态旅游线路、滇黔桂喀斯特山水民俗生态旅游线路、大香格里拉生态旅游线路、西北丝路文化生态旅游线路、黄河上游草原风情生态旅游线路、祁连雪山冰川观光探险生态旅游线路、南水北调中线文化生态旅游线路、海上丝路生态旅游线路、南中国海生态旅游线路、长征沿线生态旅游线路、北纬</w:t>
      </w:r>
      <w:r>
        <w:rPr>
          <w:rFonts w:ascii="Arial" w:hAnsi="Arial" w:cs="Arial"/>
          <w:color w:val="555555"/>
          <w:sz w:val="21"/>
          <w:szCs w:val="21"/>
        </w:rPr>
        <w:t>30</w:t>
      </w:r>
      <w:r>
        <w:rPr>
          <w:rFonts w:ascii="Arial" w:hAnsi="Arial" w:cs="Arial"/>
          <w:color w:val="555555"/>
          <w:sz w:val="21"/>
          <w:szCs w:val="21"/>
        </w:rPr>
        <w:t>度世界遗产生态旅游线路。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w:t>
      </w:r>
      <w:r>
        <w:rPr>
          <w:rFonts w:ascii="Arial" w:hAnsi="Arial" w:cs="Arial"/>
          <w:color w:val="555555"/>
          <w:sz w:val="21"/>
          <w:szCs w:val="21"/>
        </w:rPr>
        <w:t>、省域生态旅游线路：河北坝上草原生态旅游线路、中国冷极主题生态旅游线路、内蒙古大草原生态旅游线路、浙东沿海海洋海岛生态旅游线路、黄山山脉生态旅游线路、清新福建山水生态旅游线路、山东仙境海岸海岛生态旅游线路、山东黄河入海生态旅游线路、环鄱阳湖生态旅游线路、神农架生态旅游线路、神秘湘西生态旅游线路、桂东北山水生态旅游线路、世界长寿之乡休闲养生生态旅游线路、中越边关探秘生态旅游线路、海南热带风情岛生态旅游线路、三沙海洋海岛生态旅游线路、渝东南山水生态旅游线路、川东自然山水生态旅游线路、川西大九寨生态旅游线路、贵州避暑度假生态线路、云南怒江大峡谷地质生态旅游线路、云南茶马古道生态旅游线路、西藏</w:t>
      </w:r>
      <w:r>
        <w:rPr>
          <w:rFonts w:ascii="Arial" w:hAnsi="Arial" w:cs="Arial"/>
          <w:color w:val="555555"/>
          <w:sz w:val="21"/>
          <w:szCs w:val="21"/>
        </w:rPr>
        <w:t>318</w:t>
      </w:r>
      <w:r>
        <w:rPr>
          <w:rFonts w:ascii="Arial" w:hAnsi="Arial" w:cs="Arial"/>
          <w:color w:val="555555"/>
          <w:sz w:val="21"/>
          <w:szCs w:val="21"/>
        </w:rPr>
        <w:t>西线生态旅游线路、珠峰生态旅游线路、大漠雅丹探奇生态旅游线路、青海可可西里科考生</w:t>
      </w:r>
      <w:proofErr w:type="gramStart"/>
      <w:r>
        <w:rPr>
          <w:rFonts w:ascii="Arial" w:hAnsi="Arial" w:cs="Arial"/>
          <w:color w:val="555555"/>
          <w:sz w:val="21"/>
          <w:szCs w:val="21"/>
        </w:rPr>
        <w:t>态旅游</w:t>
      </w:r>
      <w:proofErr w:type="gramEnd"/>
      <w:r>
        <w:rPr>
          <w:rFonts w:ascii="Arial" w:hAnsi="Arial" w:cs="Arial"/>
          <w:color w:val="555555"/>
          <w:sz w:val="21"/>
          <w:szCs w:val="21"/>
        </w:rPr>
        <w:t>线路、青海昆仑溯源生态旅游线路、三江源源</w:t>
      </w:r>
      <w:proofErr w:type="gramStart"/>
      <w:r>
        <w:rPr>
          <w:rFonts w:ascii="Arial" w:hAnsi="Arial" w:cs="Arial"/>
          <w:color w:val="555555"/>
          <w:sz w:val="21"/>
          <w:szCs w:val="21"/>
        </w:rPr>
        <w:t>头科考生态旅游</w:t>
      </w:r>
      <w:proofErr w:type="gramEnd"/>
      <w:r>
        <w:rPr>
          <w:rFonts w:ascii="Arial" w:hAnsi="Arial" w:cs="Arial"/>
          <w:color w:val="555555"/>
          <w:sz w:val="21"/>
          <w:szCs w:val="21"/>
        </w:rPr>
        <w:t>线路、新疆天山丝路北道生态旅游线路、帕米尔高原生态旅游线路。</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四、打造</w:t>
      </w:r>
      <w:r>
        <w:rPr>
          <w:rFonts w:ascii="Arial" w:hAnsi="Arial" w:cs="Arial"/>
          <w:color w:val="555555"/>
          <w:sz w:val="21"/>
          <w:szCs w:val="21"/>
        </w:rPr>
        <w:t>25</w:t>
      </w:r>
      <w:r>
        <w:rPr>
          <w:rFonts w:ascii="Arial" w:hAnsi="Arial" w:cs="Arial"/>
          <w:color w:val="555555"/>
          <w:sz w:val="21"/>
          <w:szCs w:val="21"/>
        </w:rPr>
        <w:t>条国家生态风景道</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依托国家交通总体布局，按照景观优美、体验性强、距离适度、带动性大等要求，以国道、省道为基础，加强各类生态旅游资源的有机衔接，打造</w:t>
      </w:r>
      <w:r>
        <w:rPr>
          <w:rFonts w:ascii="Arial" w:hAnsi="Arial" w:cs="Arial"/>
          <w:color w:val="555555"/>
          <w:sz w:val="21"/>
          <w:szCs w:val="21"/>
        </w:rPr>
        <w:t>25</w:t>
      </w:r>
      <w:r>
        <w:rPr>
          <w:rFonts w:ascii="Arial" w:hAnsi="Arial" w:cs="Arial"/>
          <w:color w:val="555555"/>
          <w:sz w:val="21"/>
          <w:szCs w:val="21"/>
        </w:rPr>
        <w:t>条国家生态风景道（专栏三）。</w:t>
      </w:r>
      <w:r>
        <w:rPr>
          <w:rFonts w:ascii="Arial" w:hAnsi="Arial" w:cs="Arial"/>
          <w:color w:val="555555"/>
          <w:sz w:val="21"/>
          <w:szCs w:val="21"/>
        </w:rPr>
        <w:br/>
      </w:r>
      <w:r>
        <w:rPr>
          <w:rFonts w:ascii="Arial" w:hAnsi="Arial" w:cs="Arial"/>
          <w:color w:val="555555"/>
          <w:sz w:val="21"/>
          <w:szCs w:val="21"/>
        </w:rPr>
        <w:t>按照主题化、精品化原则，加强生态风景道沿线资源环境保护，营造景观空间，建设游憩服务设施，完善安全救援体系，优化交通管理，实现道路从单一的交通功能向交通、美学、游憩和保护等复合功能的转变。</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专栏三</w:t>
      </w:r>
      <w:r>
        <w:rPr>
          <w:rFonts w:ascii="Arial" w:hAnsi="Arial" w:cs="Arial"/>
          <w:color w:val="555555"/>
          <w:sz w:val="21"/>
          <w:szCs w:val="21"/>
        </w:rPr>
        <w:t xml:space="preserve"> </w:t>
      </w:r>
      <w:r>
        <w:rPr>
          <w:rFonts w:ascii="Arial" w:hAnsi="Arial" w:cs="Arial"/>
          <w:color w:val="555555"/>
          <w:sz w:val="21"/>
          <w:szCs w:val="21"/>
        </w:rPr>
        <w:t>国家生态风景道</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w:t>
      </w:r>
      <w:r>
        <w:rPr>
          <w:rFonts w:ascii="Arial" w:hAnsi="Arial" w:cs="Arial"/>
          <w:color w:val="555555"/>
          <w:sz w:val="21"/>
          <w:szCs w:val="21"/>
        </w:rPr>
        <w:t>、太行山风景道（河北石家庄、邢台、邯郸</w:t>
      </w:r>
      <w:r>
        <w:rPr>
          <w:rFonts w:ascii="Arial" w:hAnsi="Arial" w:cs="Arial"/>
          <w:color w:val="555555"/>
          <w:sz w:val="21"/>
          <w:szCs w:val="21"/>
        </w:rPr>
        <w:t>—</w:t>
      </w:r>
      <w:r>
        <w:rPr>
          <w:rFonts w:ascii="Arial" w:hAnsi="Arial" w:cs="Arial"/>
          <w:color w:val="555555"/>
          <w:sz w:val="21"/>
          <w:szCs w:val="21"/>
        </w:rPr>
        <w:t>河南安阳、新乡、焦作</w:t>
      </w:r>
      <w:r>
        <w:rPr>
          <w:rFonts w:ascii="Arial" w:hAnsi="Arial" w:cs="Arial"/>
          <w:color w:val="555555"/>
          <w:sz w:val="21"/>
          <w:szCs w:val="21"/>
        </w:rPr>
        <w:t>—</w:t>
      </w:r>
      <w:r>
        <w:rPr>
          <w:rFonts w:ascii="Arial" w:hAnsi="Arial" w:cs="Arial"/>
          <w:color w:val="555555"/>
          <w:sz w:val="21"/>
          <w:szCs w:val="21"/>
        </w:rPr>
        <w:t>山西晋城、长治）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2</w:t>
      </w:r>
      <w:r>
        <w:rPr>
          <w:rFonts w:ascii="Arial" w:hAnsi="Arial" w:cs="Arial"/>
          <w:color w:val="555555"/>
          <w:sz w:val="21"/>
          <w:szCs w:val="21"/>
        </w:rPr>
        <w:t>、大兴安岭风景道（内蒙古阿尔山、呼伦贝尔</w:t>
      </w:r>
      <w:r>
        <w:rPr>
          <w:rFonts w:ascii="Arial" w:hAnsi="Arial" w:cs="Arial"/>
          <w:color w:val="555555"/>
          <w:sz w:val="21"/>
          <w:szCs w:val="21"/>
        </w:rPr>
        <w:t>—</w:t>
      </w:r>
      <w:r>
        <w:rPr>
          <w:rFonts w:ascii="Arial" w:hAnsi="Arial" w:cs="Arial"/>
          <w:color w:val="555555"/>
          <w:sz w:val="21"/>
          <w:szCs w:val="21"/>
        </w:rPr>
        <w:t>黑龙江加格达奇、漠河）</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3</w:t>
      </w:r>
      <w:r>
        <w:rPr>
          <w:rFonts w:ascii="Arial" w:hAnsi="Arial" w:cs="Arial"/>
          <w:color w:val="555555"/>
          <w:sz w:val="21"/>
          <w:szCs w:val="21"/>
        </w:rPr>
        <w:t>、黄土高原风景道（内蒙古鄂尔多斯</w:t>
      </w:r>
      <w:r>
        <w:rPr>
          <w:rFonts w:ascii="Arial" w:hAnsi="Arial" w:cs="Arial"/>
          <w:color w:val="555555"/>
          <w:sz w:val="21"/>
          <w:szCs w:val="21"/>
        </w:rPr>
        <w:t>—</w:t>
      </w:r>
      <w:r>
        <w:rPr>
          <w:rFonts w:ascii="Arial" w:hAnsi="Arial" w:cs="Arial"/>
          <w:color w:val="555555"/>
          <w:sz w:val="21"/>
          <w:szCs w:val="21"/>
        </w:rPr>
        <w:t>陕西榆林、延安、铜川、西安）</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4</w:t>
      </w:r>
      <w:r>
        <w:rPr>
          <w:rFonts w:ascii="Arial" w:hAnsi="Arial" w:cs="Arial"/>
          <w:color w:val="555555"/>
          <w:sz w:val="21"/>
          <w:szCs w:val="21"/>
        </w:rPr>
        <w:t>、贺兰山六盘山风景道（内蒙古和宁夏贺兰山、月亮湖、沙坡头、六盘山）</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5</w:t>
      </w:r>
      <w:r>
        <w:rPr>
          <w:rFonts w:ascii="Arial" w:hAnsi="Arial" w:cs="Arial"/>
          <w:color w:val="555555"/>
          <w:sz w:val="21"/>
          <w:szCs w:val="21"/>
        </w:rPr>
        <w:t>、东北边境风景道（辽宁丹东</w:t>
      </w:r>
      <w:r>
        <w:rPr>
          <w:rFonts w:ascii="Arial" w:hAnsi="Arial" w:cs="Arial"/>
          <w:color w:val="555555"/>
          <w:sz w:val="21"/>
          <w:szCs w:val="21"/>
        </w:rPr>
        <w:t>—</w:t>
      </w:r>
      <w:r>
        <w:rPr>
          <w:rFonts w:ascii="Arial" w:hAnsi="Arial" w:cs="Arial"/>
          <w:color w:val="555555"/>
          <w:sz w:val="21"/>
          <w:szCs w:val="21"/>
        </w:rPr>
        <w:t>吉林集安、长白山、延吉、珲春</w:t>
      </w:r>
      <w:r>
        <w:rPr>
          <w:rFonts w:ascii="Arial" w:hAnsi="Arial" w:cs="Arial"/>
          <w:color w:val="555555"/>
          <w:sz w:val="21"/>
          <w:szCs w:val="21"/>
        </w:rPr>
        <w:t>—</w:t>
      </w:r>
      <w:r>
        <w:rPr>
          <w:rFonts w:ascii="Arial" w:hAnsi="Arial" w:cs="Arial"/>
          <w:color w:val="555555"/>
          <w:sz w:val="21"/>
          <w:szCs w:val="21"/>
        </w:rPr>
        <w:t>黑龙江绥芬河）</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6</w:t>
      </w:r>
      <w:r>
        <w:rPr>
          <w:rFonts w:ascii="Arial" w:hAnsi="Arial" w:cs="Arial"/>
          <w:color w:val="555555"/>
          <w:sz w:val="21"/>
          <w:szCs w:val="21"/>
        </w:rPr>
        <w:t>、东北林海雪原风景道（吉林省吉林市、敦化</w:t>
      </w:r>
      <w:r>
        <w:rPr>
          <w:rFonts w:ascii="Arial" w:hAnsi="Arial" w:cs="Arial"/>
          <w:color w:val="555555"/>
          <w:sz w:val="21"/>
          <w:szCs w:val="21"/>
        </w:rPr>
        <w:t>—</w:t>
      </w:r>
      <w:r>
        <w:rPr>
          <w:rFonts w:ascii="Arial" w:hAnsi="Arial" w:cs="Arial"/>
          <w:color w:val="555555"/>
          <w:sz w:val="21"/>
          <w:szCs w:val="21"/>
        </w:rPr>
        <w:t>黑龙江牡丹江、鸡西）</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7</w:t>
      </w:r>
      <w:r>
        <w:rPr>
          <w:rFonts w:ascii="Arial" w:hAnsi="Arial" w:cs="Arial"/>
          <w:color w:val="555555"/>
          <w:sz w:val="21"/>
          <w:szCs w:val="21"/>
        </w:rPr>
        <w:t>、东南沿海风景道（上海</w:t>
      </w:r>
      <w:r>
        <w:rPr>
          <w:rFonts w:ascii="Arial" w:hAnsi="Arial" w:cs="Arial"/>
          <w:color w:val="555555"/>
          <w:sz w:val="21"/>
          <w:szCs w:val="21"/>
        </w:rPr>
        <w:t>—</w:t>
      </w:r>
      <w:r>
        <w:rPr>
          <w:rFonts w:ascii="Arial" w:hAnsi="Arial" w:cs="Arial"/>
          <w:color w:val="555555"/>
          <w:sz w:val="21"/>
          <w:szCs w:val="21"/>
        </w:rPr>
        <w:t>浙江杭州、宁波、台州、温州</w:t>
      </w:r>
      <w:r>
        <w:rPr>
          <w:rFonts w:ascii="Arial" w:hAnsi="Arial" w:cs="Arial"/>
          <w:color w:val="555555"/>
          <w:sz w:val="21"/>
          <w:szCs w:val="21"/>
        </w:rPr>
        <w:t>—</w:t>
      </w:r>
      <w:r>
        <w:rPr>
          <w:rFonts w:ascii="Arial" w:hAnsi="Arial" w:cs="Arial"/>
          <w:color w:val="555555"/>
          <w:sz w:val="21"/>
          <w:szCs w:val="21"/>
        </w:rPr>
        <w:t>福建福州、厦门</w:t>
      </w:r>
      <w:r>
        <w:rPr>
          <w:rFonts w:ascii="Arial" w:hAnsi="Arial" w:cs="Arial"/>
          <w:color w:val="555555"/>
          <w:sz w:val="21"/>
          <w:szCs w:val="21"/>
        </w:rPr>
        <w:t>—</w:t>
      </w:r>
      <w:r>
        <w:rPr>
          <w:rFonts w:ascii="Arial" w:hAnsi="Arial" w:cs="Arial"/>
          <w:color w:val="555555"/>
          <w:sz w:val="21"/>
          <w:szCs w:val="21"/>
        </w:rPr>
        <w:t>广东汕头、深圳）</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8</w:t>
      </w:r>
      <w:r>
        <w:rPr>
          <w:rFonts w:ascii="Arial" w:hAnsi="Arial" w:cs="Arial"/>
          <w:color w:val="555555"/>
          <w:sz w:val="21"/>
          <w:szCs w:val="21"/>
        </w:rPr>
        <w:t>、大运河风景道（浙江宁波、绍兴、杭州、湖州、嘉兴</w:t>
      </w:r>
      <w:r>
        <w:rPr>
          <w:rFonts w:ascii="Arial" w:hAnsi="Arial" w:cs="Arial"/>
          <w:color w:val="555555"/>
          <w:sz w:val="21"/>
          <w:szCs w:val="21"/>
        </w:rPr>
        <w:t>—</w:t>
      </w:r>
      <w:r>
        <w:rPr>
          <w:rFonts w:ascii="Arial" w:hAnsi="Arial" w:cs="Arial"/>
          <w:color w:val="555555"/>
          <w:sz w:val="21"/>
          <w:szCs w:val="21"/>
        </w:rPr>
        <w:t>江苏苏州、无锡、常州、镇江、扬州、淮安、宿迁）</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9</w:t>
      </w:r>
      <w:r>
        <w:rPr>
          <w:rFonts w:ascii="Arial" w:hAnsi="Arial" w:cs="Arial"/>
          <w:color w:val="555555"/>
          <w:sz w:val="21"/>
          <w:szCs w:val="21"/>
        </w:rPr>
        <w:t>、华东世界遗产风景道（安徽九华山、黄山</w:t>
      </w:r>
      <w:r>
        <w:rPr>
          <w:rFonts w:ascii="Arial" w:hAnsi="Arial" w:cs="Arial"/>
          <w:color w:val="555555"/>
          <w:sz w:val="21"/>
          <w:szCs w:val="21"/>
        </w:rPr>
        <w:t>—</w:t>
      </w:r>
      <w:r>
        <w:rPr>
          <w:rFonts w:ascii="Arial" w:hAnsi="Arial" w:cs="Arial"/>
          <w:color w:val="555555"/>
          <w:sz w:val="21"/>
          <w:szCs w:val="21"/>
        </w:rPr>
        <w:t>浙江开化钱江源、江郎山</w:t>
      </w:r>
      <w:r>
        <w:rPr>
          <w:rFonts w:ascii="Arial" w:hAnsi="Arial" w:cs="Arial"/>
          <w:color w:val="555555"/>
          <w:sz w:val="21"/>
          <w:szCs w:val="21"/>
        </w:rPr>
        <w:t>—</w:t>
      </w:r>
      <w:r>
        <w:rPr>
          <w:rFonts w:ascii="Arial" w:hAnsi="Arial" w:cs="Arial"/>
          <w:color w:val="555555"/>
          <w:sz w:val="21"/>
          <w:szCs w:val="21"/>
        </w:rPr>
        <w:t>江西上饶</w:t>
      </w:r>
      <w:r>
        <w:rPr>
          <w:rFonts w:ascii="Arial" w:hAnsi="Arial" w:cs="Arial"/>
          <w:color w:val="555555"/>
          <w:sz w:val="21"/>
          <w:szCs w:val="21"/>
        </w:rPr>
        <w:t>—</w:t>
      </w:r>
      <w:r>
        <w:rPr>
          <w:rFonts w:ascii="Arial" w:hAnsi="Arial" w:cs="Arial"/>
          <w:color w:val="555555"/>
          <w:sz w:val="21"/>
          <w:szCs w:val="21"/>
        </w:rPr>
        <w:t>福建武夷山、屏南白水洋）</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10</w:t>
      </w:r>
      <w:r>
        <w:rPr>
          <w:rFonts w:ascii="Arial" w:hAnsi="Arial" w:cs="Arial"/>
          <w:color w:val="555555"/>
          <w:sz w:val="21"/>
          <w:szCs w:val="21"/>
        </w:rPr>
        <w:t>、大别山风景道（湖北大悟、红安、麻城、罗田、英山</w:t>
      </w:r>
      <w:r>
        <w:rPr>
          <w:rFonts w:ascii="Arial" w:hAnsi="Arial" w:cs="Arial"/>
          <w:color w:val="555555"/>
          <w:sz w:val="21"/>
          <w:szCs w:val="21"/>
        </w:rPr>
        <w:t>—</w:t>
      </w:r>
      <w:r>
        <w:rPr>
          <w:rFonts w:ascii="Arial" w:hAnsi="Arial" w:cs="Arial"/>
          <w:color w:val="555555"/>
          <w:sz w:val="21"/>
          <w:szCs w:val="21"/>
        </w:rPr>
        <w:t>安徽岳西、霍山、六安）</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11</w:t>
      </w:r>
      <w:r>
        <w:rPr>
          <w:rFonts w:ascii="Arial" w:hAnsi="Arial" w:cs="Arial"/>
          <w:color w:val="555555"/>
          <w:sz w:val="21"/>
          <w:szCs w:val="21"/>
        </w:rPr>
        <w:t>、沿武陵山风景道（湖北神农架、恩施</w:t>
      </w:r>
      <w:r>
        <w:rPr>
          <w:rFonts w:ascii="Arial" w:hAnsi="Arial" w:cs="Arial"/>
          <w:color w:val="555555"/>
          <w:sz w:val="21"/>
          <w:szCs w:val="21"/>
        </w:rPr>
        <w:t>—</w:t>
      </w:r>
      <w:r>
        <w:rPr>
          <w:rFonts w:ascii="Arial" w:hAnsi="Arial" w:cs="Arial"/>
          <w:color w:val="555555"/>
          <w:sz w:val="21"/>
          <w:szCs w:val="21"/>
        </w:rPr>
        <w:t>湖南湘西</w:t>
      </w:r>
      <w:r>
        <w:rPr>
          <w:rFonts w:ascii="Arial" w:hAnsi="Arial" w:cs="Arial"/>
          <w:color w:val="555555"/>
          <w:sz w:val="21"/>
          <w:szCs w:val="21"/>
        </w:rPr>
        <w:t>—</w:t>
      </w:r>
      <w:r>
        <w:rPr>
          <w:rFonts w:ascii="Arial" w:hAnsi="Arial" w:cs="Arial"/>
          <w:color w:val="555555"/>
          <w:sz w:val="21"/>
          <w:szCs w:val="21"/>
        </w:rPr>
        <w:t>贵州铜仁、遵义、黔东南）</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12</w:t>
      </w:r>
      <w:r>
        <w:rPr>
          <w:rFonts w:ascii="Arial" w:hAnsi="Arial" w:cs="Arial"/>
          <w:color w:val="555555"/>
          <w:sz w:val="21"/>
          <w:szCs w:val="21"/>
        </w:rPr>
        <w:t>、罗霄山南岭风景道（湖南株洲</w:t>
      </w:r>
      <w:r>
        <w:rPr>
          <w:rFonts w:ascii="Arial" w:hAnsi="Arial" w:cs="Arial"/>
          <w:color w:val="555555"/>
          <w:sz w:val="21"/>
          <w:szCs w:val="21"/>
        </w:rPr>
        <w:t>—</w:t>
      </w:r>
      <w:r>
        <w:rPr>
          <w:rFonts w:ascii="Arial" w:hAnsi="Arial" w:cs="Arial"/>
          <w:color w:val="555555"/>
          <w:sz w:val="21"/>
          <w:szCs w:val="21"/>
        </w:rPr>
        <w:t>江西井冈山、赣州</w:t>
      </w:r>
      <w:r>
        <w:rPr>
          <w:rFonts w:ascii="Arial" w:hAnsi="Arial" w:cs="Arial"/>
          <w:color w:val="555555"/>
          <w:sz w:val="21"/>
          <w:szCs w:val="21"/>
        </w:rPr>
        <w:t>—</w:t>
      </w:r>
      <w:r>
        <w:rPr>
          <w:rFonts w:ascii="Arial" w:hAnsi="Arial" w:cs="Arial"/>
          <w:color w:val="555555"/>
          <w:sz w:val="21"/>
          <w:szCs w:val="21"/>
        </w:rPr>
        <w:t>广东韶关）</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13</w:t>
      </w:r>
      <w:r>
        <w:rPr>
          <w:rFonts w:ascii="Arial" w:hAnsi="Arial" w:cs="Arial"/>
          <w:color w:val="555555"/>
          <w:sz w:val="21"/>
          <w:szCs w:val="21"/>
        </w:rPr>
        <w:t>、海南环岛风景道（海南省海口、东方、三亚、琼海、海口）</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14</w:t>
      </w:r>
      <w:r>
        <w:rPr>
          <w:rFonts w:ascii="Arial" w:hAnsi="Arial" w:cs="Arial"/>
          <w:color w:val="555555"/>
          <w:sz w:val="21"/>
          <w:szCs w:val="21"/>
        </w:rPr>
        <w:t>、乌江风景道（重庆武隆、彭水、酉阳</w:t>
      </w:r>
      <w:r>
        <w:rPr>
          <w:rFonts w:ascii="Arial" w:hAnsi="Arial" w:cs="Arial"/>
          <w:color w:val="555555"/>
          <w:sz w:val="21"/>
          <w:szCs w:val="21"/>
        </w:rPr>
        <w:t>—</w:t>
      </w:r>
      <w:r>
        <w:rPr>
          <w:rFonts w:ascii="Arial" w:hAnsi="Arial" w:cs="Arial"/>
          <w:color w:val="555555"/>
          <w:sz w:val="21"/>
          <w:szCs w:val="21"/>
        </w:rPr>
        <w:t>贵州遵义、贵阳、铜仁）</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15</w:t>
      </w:r>
      <w:r>
        <w:rPr>
          <w:rFonts w:ascii="Arial" w:hAnsi="Arial" w:cs="Arial"/>
          <w:color w:val="555555"/>
          <w:sz w:val="21"/>
          <w:szCs w:val="21"/>
        </w:rPr>
        <w:t>、长江三峡风景道（重庆长寿</w:t>
      </w:r>
      <w:r>
        <w:rPr>
          <w:rFonts w:ascii="Arial" w:hAnsi="Arial" w:cs="Arial"/>
          <w:color w:val="555555"/>
          <w:sz w:val="21"/>
          <w:szCs w:val="21"/>
        </w:rPr>
        <w:t>—</w:t>
      </w:r>
      <w:r>
        <w:rPr>
          <w:rFonts w:ascii="Arial" w:hAnsi="Arial" w:cs="Arial"/>
          <w:color w:val="555555"/>
          <w:sz w:val="21"/>
          <w:szCs w:val="21"/>
        </w:rPr>
        <w:t>湖北神农架、宜昌）</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16</w:t>
      </w:r>
      <w:r>
        <w:rPr>
          <w:rFonts w:ascii="Arial" w:hAnsi="Arial" w:cs="Arial"/>
          <w:color w:val="555555"/>
          <w:sz w:val="21"/>
          <w:szCs w:val="21"/>
        </w:rPr>
        <w:t>、川藏公路风景道（四川成都、雅安、康定、巴塘</w:t>
      </w:r>
      <w:r>
        <w:rPr>
          <w:rFonts w:ascii="Arial" w:hAnsi="Arial" w:cs="Arial"/>
          <w:color w:val="555555"/>
          <w:sz w:val="21"/>
          <w:szCs w:val="21"/>
        </w:rPr>
        <w:t>—</w:t>
      </w:r>
      <w:r>
        <w:rPr>
          <w:rFonts w:ascii="Arial" w:hAnsi="Arial" w:cs="Arial"/>
          <w:color w:val="555555"/>
          <w:sz w:val="21"/>
          <w:szCs w:val="21"/>
        </w:rPr>
        <w:t>西藏林芝、拉萨）</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17</w:t>
      </w:r>
      <w:r>
        <w:rPr>
          <w:rFonts w:ascii="Arial" w:hAnsi="Arial" w:cs="Arial"/>
          <w:color w:val="555555"/>
          <w:sz w:val="21"/>
          <w:szCs w:val="21"/>
        </w:rPr>
        <w:t>、西江风景道（贵州兴义</w:t>
      </w:r>
      <w:r>
        <w:rPr>
          <w:rFonts w:ascii="Arial" w:hAnsi="Arial" w:cs="Arial"/>
          <w:color w:val="555555"/>
          <w:sz w:val="21"/>
          <w:szCs w:val="21"/>
        </w:rPr>
        <w:t>—</w:t>
      </w:r>
      <w:r>
        <w:rPr>
          <w:rFonts w:ascii="Arial" w:hAnsi="Arial" w:cs="Arial"/>
          <w:color w:val="555555"/>
          <w:sz w:val="21"/>
          <w:szCs w:val="21"/>
        </w:rPr>
        <w:t>广西百色、柳州、</w:t>
      </w:r>
      <w:proofErr w:type="gramStart"/>
      <w:r>
        <w:rPr>
          <w:rFonts w:ascii="Arial" w:hAnsi="Arial" w:cs="Arial"/>
          <w:color w:val="555555"/>
          <w:sz w:val="21"/>
          <w:szCs w:val="21"/>
        </w:rPr>
        <w:t>荔</w:t>
      </w:r>
      <w:proofErr w:type="gramEnd"/>
      <w:r>
        <w:rPr>
          <w:rFonts w:ascii="Arial" w:hAnsi="Arial" w:cs="Arial"/>
          <w:color w:val="555555"/>
          <w:sz w:val="21"/>
          <w:szCs w:val="21"/>
        </w:rPr>
        <w:t>浦、梧州</w:t>
      </w:r>
      <w:r>
        <w:rPr>
          <w:rFonts w:ascii="Arial" w:hAnsi="Arial" w:cs="Arial"/>
          <w:color w:val="555555"/>
          <w:sz w:val="21"/>
          <w:szCs w:val="21"/>
        </w:rPr>
        <w:t>—</w:t>
      </w:r>
      <w:r>
        <w:rPr>
          <w:rFonts w:ascii="Arial" w:hAnsi="Arial" w:cs="Arial"/>
          <w:color w:val="555555"/>
          <w:sz w:val="21"/>
          <w:szCs w:val="21"/>
        </w:rPr>
        <w:t>广东封开、德庆、肇庆）</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18</w:t>
      </w:r>
      <w:r>
        <w:rPr>
          <w:rFonts w:ascii="Arial" w:hAnsi="Arial" w:cs="Arial"/>
          <w:color w:val="555555"/>
          <w:sz w:val="21"/>
          <w:szCs w:val="21"/>
        </w:rPr>
        <w:t>、</w:t>
      </w:r>
      <w:proofErr w:type="gramStart"/>
      <w:r>
        <w:rPr>
          <w:rFonts w:ascii="Arial" w:hAnsi="Arial" w:cs="Arial"/>
          <w:color w:val="555555"/>
          <w:sz w:val="21"/>
          <w:szCs w:val="21"/>
        </w:rPr>
        <w:t>滇桂粤边</w:t>
      </w:r>
      <w:proofErr w:type="gramEnd"/>
      <w:r>
        <w:rPr>
          <w:rFonts w:ascii="Arial" w:hAnsi="Arial" w:cs="Arial"/>
          <w:color w:val="555555"/>
          <w:sz w:val="21"/>
          <w:szCs w:val="21"/>
        </w:rPr>
        <w:t>海风景道（云南富宁</w:t>
      </w:r>
      <w:r>
        <w:rPr>
          <w:rFonts w:ascii="Arial" w:hAnsi="Arial" w:cs="Arial"/>
          <w:color w:val="555555"/>
          <w:sz w:val="21"/>
          <w:szCs w:val="21"/>
        </w:rPr>
        <w:t>—</w:t>
      </w:r>
      <w:r>
        <w:rPr>
          <w:rFonts w:ascii="Arial" w:hAnsi="Arial" w:cs="Arial"/>
          <w:color w:val="555555"/>
          <w:sz w:val="21"/>
          <w:szCs w:val="21"/>
        </w:rPr>
        <w:t>广西靖西、崇左、钦州、北海</w:t>
      </w:r>
      <w:r>
        <w:rPr>
          <w:rFonts w:ascii="Arial" w:hAnsi="Arial" w:cs="Arial"/>
          <w:color w:val="555555"/>
          <w:sz w:val="21"/>
          <w:szCs w:val="21"/>
        </w:rPr>
        <w:t>—</w:t>
      </w:r>
      <w:r>
        <w:rPr>
          <w:rFonts w:ascii="Arial" w:hAnsi="Arial" w:cs="Arial"/>
          <w:color w:val="555555"/>
          <w:sz w:val="21"/>
          <w:szCs w:val="21"/>
        </w:rPr>
        <w:t>广东湛江）</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19</w:t>
      </w:r>
      <w:r>
        <w:rPr>
          <w:rFonts w:ascii="Arial" w:hAnsi="Arial" w:cs="Arial"/>
          <w:color w:val="555555"/>
          <w:sz w:val="21"/>
          <w:szCs w:val="21"/>
        </w:rPr>
        <w:t>、香格里拉风景道（云南丽江、迪庆</w:t>
      </w:r>
      <w:r>
        <w:rPr>
          <w:rFonts w:ascii="Arial" w:hAnsi="Arial" w:cs="Arial"/>
          <w:color w:val="555555"/>
          <w:sz w:val="21"/>
          <w:szCs w:val="21"/>
        </w:rPr>
        <w:t>—</w:t>
      </w:r>
      <w:r>
        <w:rPr>
          <w:rFonts w:ascii="Arial" w:hAnsi="Arial" w:cs="Arial"/>
          <w:color w:val="555555"/>
          <w:sz w:val="21"/>
          <w:szCs w:val="21"/>
        </w:rPr>
        <w:t>四川稻城</w:t>
      </w:r>
      <w:r>
        <w:rPr>
          <w:rFonts w:ascii="Arial" w:hAnsi="Arial" w:cs="Arial"/>
          <w:color w:val="555555"/>
          <w:sz w:val="21"/>
          <w:szCs w:val="21"/>
        </w:rPr>
        <w:t>—</w:t>
      </w:r>
      <w:r>
        <w:rPr>
          <w:rFonts w:ascii="Arial" w:hAnsi="Arial" w:cs="Arial"/>
          <w:color w:val="555555"/>
          <w:sz w:val="21"/>
          <w:szCs w:val="21"/>
        </w:rPr>
        <w:t>西藏昌都）</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20</w:t>
      </w:r>
      <w:r>
        <w:rPr>
          <w:rFonts w:ascii="Arial" w:hAnsi="Arial" w:cs="Arial"/>
          <w:color w:val="555555"/>
          <w:sz w:val="21"/>
          <w:szCs w:val="21"/>
        </w:rPr>
        <w:t>、滇川风景道（云南楚雄</w:t>
      </w:r>
      <w:r>
        <w:rPr>
          <w:rFonts w:ascii="Arial" w:hAnsi="Arial" w:cs="Arial"/>
          <w:color w:val="555555"/>
          <w:sz w:val="21"/>
          <w:szCs w:val="21"/>
        </w:rPr>
        <w:t>—</w:t>
      </w:r>
      <w:r>
        <w:rPr>
          <w:rFonts w:ascii="Arial" w:hAnsi="Arial" w:cs="Arial"/>
          <w:color w:val="555555"/>
          <w:sz w:val="21"/>
          <w:szCs w:val="21"/>
        </w:rPr>
        <w:t>四川攀枝花、凉山、雅安、乐山）</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21</w:t>
      </w:r>
      <w:r>
        <w:rPr>
          <w:rFonts w:ascii="Arial" w:hAnsi="Arial" w:cs="Arial"/>
          <w:color w:val="555555"/>
          <w:sz w:val="21"/>
          <w:szCs w:val="21"/>
        </w:rPr>
        <w:t>、大巴山风景道（陕西西安、安康</w:t>
      </w:r>
      <w:r>
        <w:rPr>
          <w:rFonts w:ascii="Arial" w:hAnsi="Arial" w:cs="Arial"/>
          <w:color w:val="555555"/>
          <w:sz w:val="21"/>
          <w:szCs w:val="21"/>
        </w:rPr>
        <w:t>—</w:t>
      </w:r>
      <w:r>
        <w:rPr>
          <w:rFonts w:ascii="Arial" w:hAnsi="Arial" w:cs="Arial"/>
          <w:color w:val="555555"/>
          <w:sz w:val="21"/>
          <w:szCs w:val="21"/>
        </w:rPr>
        <w:t>四川达州、广安</w:t>
      </w:r>
      <w:r>
        <w:rPr>
          <w:rFonts w:ascii="Arial" w:hAnsi="Arial" w:cs="Arial"/>
          <w:color w:val="555555"/>
          <w:sz w:val="21"/>
          <w:szCs w:val="21"/>
        </w:rPr>
        <w:t>—</w:t>
      </w:r>
      <w:r>
        <w:rPr>
          <w:rFonts w:ascii="Arial" w:hAnsi="Arial" w:cs="Arial"/>
          <w:color w:val="555555"/>
          <w:sz w:val="21"/>
          <w:szCs w:val="21"/>
        </w:rPr>
        <w:t>重庆）</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22</w:t>
      </w:r>
      <w:r>
        <w:rPr>
          <w:rFonts w:ascii="Arial" w:hAnsi="Arial" w:cs="Arial"/>
          <w:color w:val="555555"/>
          <w:sz w:val="21"/>
          <w:szCs w:val="21"/>
        </w:rPr>
        <w:t>、祁连山风景道（青海门源、祁连</w:t>
      </w:r>
      <w:r>
        <w:rPr>
          <w:rFonts w:ascii="Arial" w:hAnsi="Arial" w:cs="Arial"/>
          <w:color w:val="555555"/>
          <w:sz w:val="21"/>
          <w:szCs w:val="21"/>
        </w:rPr>
        <w:t>—</w:t>
      </w:r>
      <w:r>
        <w:rPr>
          <w:rFonts w:ascii="Arial" w:hAnsi="Arial" w:cs="Arial"/>
          <w:color w:val="555555"/>
          <w:sz w:val="21"/>
          <w:szCs w:val="21"/>
        </w:rPr>
        <w:t>甘肃民乐、张掖）</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lastRenderedPageBreak/>
        <w:t>23</w:t>
      </w:r>
      <w:r>
        <w:rPr>
          <w:rFonts w:ascii="Arial" w:hAnsi="Arial" w:cs="Arial"/>
          <w:color w:val="555555"/>
          <w:sz w:val="21"/>
          <w:szCs w:val="21"/>
        </w:rPr>
        <w:t>、青海三江源风景道（青海西宁市、海北州、海南州、果洛州玛多县、玉树市）</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24</w:t>
      </w:r>
      <w:r>
        <w:rPr>
          <w:rFonts w:ascii="Arial" w:hAnsi="Arial" w:cs="Arial"/>
          <w:color w:val="555555"/>
          <w:sz w:val="21"/>
          <w:szCs w:val="21"/>
        </w:rPr>
        <w:t>、天山世界遗产风景道（新疆霍城县、巩留县、新源县、特克斯县、和静县）</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25</w:t>
      </w:r>
      <w:r>
        <w:rPr>
          <w:rFonts w:ascii="Arial" w:hAnsi="Arial" w:cs="Arial"/>
          <w:color w:val="555555"/>
          <w:sz w:val="21"/>
          <w:szCs w:val="21"/>
        </w:rPr>
        <w:t>、中巴公路风景道（新疆喀什</w:t>
      </w:r>
      <w:r>
        <w:rPr>
          <w:rFonts w:ascii="Arial" w:hAnsi="Arial" w:cs="Arial"/>
          <w:color w:val="555555"/>
          <w:sz w:val="21"/>
          <w:szCs w:val="21"/>
        </w:rPr>
        <w:t>—</w:t>
      </w:r>
      <w:r>
        <w:rPr>
          <w:rFonts w:ascii="Arial" w:hAnsi="Arial" w:cs="Arial"/>
          <w:color w:val="555555"/>
          <w:sz w:val="21"/>
          <w:szCs w:val="21"/>
        </w:rPr>
        <w:t>塔什库尔干</w:t>
      </w:r>
      <w:r>
        <w:rPr>
          <w:rFonts w:ascii="Arial" w:hAnsi="Arial" w:cs="Arial"/>
          <w:color w:val="555555"/>
          <w:sz w:val="21"/>
          <w:szCs w:val="21"/>
        </w:rPr>
        <w:t>—</w:t>
      </w:r>
      <w:r>
        <w:rPr>
          <w:rFonts w:ascii="Arial" w:hAnsi="Arial" w:cs="Arial"/>
          <w:color w:val="555555"/>
          <w:sz w:val="21"/>
          <w:szCs w:val="21"/>
        </w:rPr>
        <w:t>红其拉</w:t>
      </w:r>
      <w:proofErr w:type="gramStart"/>
      <w:r>
        <w:rPr>
          <w:rFonts w:ascii="Arial" w:hAnsi="Arial" w:cs="Arial"/>
          <w:color w:val="555555"/>
          <w:sz w:val="21"/>
          <w:szCs w:val="21"/>
        </w:rPr>
        <w:t>甫</w:t>
      </w:r>
      <w:proofErr w:type="gramEnd"/>
      <w:r>
        <w:rPr>
          <w:rFonts w:ascii="Arial" w:hAnsi="Arial" w:cs="Arial"/>
          <w:color w:val="555555"/>
          <w:sz w:val="21"/>
          <w:szCs w:val="21"/>
        </w:rPr>
        <w:t>口岸）</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第五章</w:t>
      </w:r>
      <w:r>
        <w:rPr>
          <w:rStyle w:val="a3"/>
          <w:rFonts w:ascii="Arial" w:hAnsi="Arial" w:cs="Arial"/>
          <w:b/>
          <w:bCs/>
          <w:color w:val="FF6600"/>
          <w:sz w:val="27"/>
          <w:szCs w:val="27"/>
        </w:rPr>
        <w:t xml:space="preserve"> </w:t>
      </w:r>
      <w:r>
        <w:rPr>
          <w:rStyle w:val="a3"/>
          <w:rFonts w:ascii="Arial" w:hAnsi="Arial" w:cs="Arial"/>
          <w:b/>
          <w:bCs/>
          <w:color w:val="FF6600"/>
          <w:sz w:val="27"/>
          <w:szCs w:val="27"/>
        </w:rPr>
        <w:t>配套体系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一、资源保护体系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加强对生态旅游资源的分级分类保护。根据地文景观、生物景观、水文景观、气象气候景观、人文生态景观的不同特点制定相应保护措施，做好与相关规划的协调衔接，优化旅游项目的建设地点，合理确定建设规模。在自然保护区的核心区和缓冲区、风景名胜区的核心景区、重要自然生态系统严重退化的区域（如水土流失和石漠化脆弱区）、具有重要科学价值的自然遗迹和濒危物种分布区、水源地保护区等重要和敏感的生态区域，严守生态红线，禁止旅游项目开发和服务设施建设。</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景区建设要因地制宜、方便简洁，鼓励采用节能、轻型、可回收利用的材料设备，实施绿色旅游引导工程，在旅游景区、宾馆饭店、民宿客栈等各类生态旅游企业开展绿色发展示范。落实生态旅游相关企业的环保责任，实施能源、水资源、建设用地总量和强度双控行动，完善市场调节、标准控制、考核监管和奖惩机制。</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建立游客容量调控制度，科学合理确定游客承载量，重点生态旅游目的地特别是大江大河源头区、高山峡谷区、生态极度脆弱区等地区，按照《景区最大承载量核定导则》，严格限定游客数量、开放时段和活动规模，健全资源管理、环境监测等其他保护管理制度，严格评估游客活动对景区环境的影响，规范景区工作人员和游客行为。</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二、公共服务体系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大力推进生态旅游交通服务设施建设，加快建设重点生态旅游目的地到中心城市、干线公路、机场、车站、码头的支线公路，以及重点生态旅游目的地间专线公路，构建重点生态旅游目的地与主干线之间的便捷交通网络体系，鼓励推行绿色交通，建立便捷的换乘系统。围绕精品生态旅游线路，支持有条件的地方依据相关规划，结合实际需要新建或改建一批支线机场，增加</w:t>
      </w:r>
      <w:proofErr w:type="gramStart"/>
      <w:r>
        <w:rPr>
          <w:rFonts w:ascii="Arial" w:hAnsi="Arial" w:cs="Arial"/>
          <w:color w:val="555555"/>
          <w:sz w:val="21"/>
          <w:szCs w:val="21"/>
        </w:rPr>
        <w:t>至主要</w:t>
      </w:r>
      <w:proofErr w:type="gramEnd"/>
      <w:r>
        <w:rPr>
          <w:rFonts w:ascii="Arial" w:hAnsi="Arial" w:cs="Arial"/>
          <w:color w:val="555555"/>
          <w:sz w:val="21"/>
          <w:szCs w:val="21"/>
        </w:rPr>
        <w:t>客源地城市航线，实施交通配套服务工程。</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依托重点生态旅游目的地、精品生态旅游线路和国家生态风景道，建设</w:t>
      </w:r>
      <w:r>
        <w:rPr>
          <w:rFonts w:ascii="Arial" w:hAnsi="Arial" w:cs="Arial"/>
          <w:color w:val="555555"/>
          <w:sz w:val="21"/>
          <w:szCs w:val="21"/>
        </w:rPr>
        <w:t>1000</w:t>
      </w:r>
      <w:r>
        <w:rPr>
          <w:rFonts w:ascii="Arial" w:hAnsi="Arial" w:cs="Arial"/>
          <w:color w:val="555555"/>
          <w:sz w:val="21"/>
          <w:szCs w:val="21"/>
        </w:rPr>
        <w:t>个自驾车、房车停靠式营地和综合型营地。鼓励生态旅游宣教中心、生态停车场、生态厕所、绿色饭店、生态绿道等生态设施建设。实施公共服务保障工程，支持重点生态旅游目的地游客聚集区域的旅游咨询中心建设，支持区域性的旅游应急救援基地、游客集散中心、集散分中心及集散</w:t>
      </w:r>
      <w:r>
        <w:rPr>
          <w:rFonts w:ascii="Arial" w:hAnsi="Arial" w:cs="Arial"/>
          <w:color w:val="555555"/>
          <w:sz w:val="21"/>
          <w:szCs w:val="21"/>
        </w:rPr>
        <w:lastRenderedPageBreak/>
        <w:t>点建设。健全旅游信息发布和安全警示功能，完善生态旅游保险体系和应急救援机制，提高突发事件应急处理能力。</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三、环境教育体系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将生态旅游作为生态文明理念的传播途径，把生态旅游环境价值观和道德观教育纳入社会主义精神文明建设体系，提升环境教育质量，培养生态旅游者尊重自然、顺应自然、保护自然的意识。</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完善生态旅游环境教育载体，有序建设</w:t>
      </w:r>
      <w:proofErr w:type="gramStart"/>
      <w:r>
        <w:rPr>
          <w:rFonts w:ascii="Arial" w:hAnsi="Arial" w:cs="Arial"/>
          <w:color w:val="555555"/>
          <w:sz w:val="21"/>
          <w:szCs w:val="21"/>
        </w:rPr>
        <w:t>自导式教育</w:t>
      </w:r>
      <w:proofErr w:type="gramEnd"/>
      <w:r>
        <w:rPr>
          <w:rFonts w:ascii="Arial" w:hAnsi="Arial" w:cs="Arial"/>
          <w:color w:val="555555"/>
          <w:sz w:val="21"/>
          <w:szCs w:val="21"/>
        </w:rPr>
        <w:t>体系和向导式教育体系。加强解说牌、专题折页、路边展示、解说步道、体验设施、小型教育场馆、新媒体等载体建设，强化从业人员岗前培训和技能培训，提高解说水平和活动策划能力，开展形式多样的环境教育活动，编写具有地方特色的解说词，鼓励提供多语种服务，满足国际游客需求，提高环境教育的科学性、体验性和实用性。</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推进环境教育社会参与。实施环境教育示范工程，鼓励企业、公益机构等在重点生态旅游目的地建设环境教育基地。鼓励通过志愿者服务等公益性活动推动环境教育。支持结合当地社区发展开发乡土环境教育教材，开设自然学校，为中小学生提供认知自然的第二课堂。通过开展生态教育，加深游客环境认知，提高环境保护意识。</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四、社区参与体系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完善生态旅游社区参与机制，细化社区参与主体、途径、方式、程序和保障，明确外来企业在生态旅游发展过程中对当地生态环境和社区居民的责任，企业收益以一定形式返还当地居民。景区内经营性设施的特许经营，在同等条件下优先考虑当地居民和企业，聘用管护人员等职工时，在同等条件下优先安排当地居民。支持社区居民组织利益共同体，建立投资风险共担、投资收益共享的良性发展机制。</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重视生态旅游的扶贫带动作用，依托乡村旅游富民工程，探索符合地方实际的生态旅游扶贫模式。大力发展生态旅游职业教育，提升社区居民素质和从业技能，增强参与生态旅游发展的能力，重点在生态环境建设、生态资源保护、生态解说与环境教育、生态旅游开发运营等环节扩大就业。</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五、营销推广体系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塑造全国生态旅游整体形象，推出国家生态旅游形象宣传口号、宣传片和形象标识，鼓励各地进行独具地域特色的生态旅游形象。完善品牌管理体系，促进中国生态旅游国际知名度和美誉度的提升。</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加强生态旅游市场的差别化营销推广，着力开发京津冀、长三角、珠三角等国内生态旅游主体市场，适度开发东部中小城市、中西部城市群、中东部经济发展较快的农村等国内生态旅</w:t>
      </w:r>
      <w:r>
        <w:rPr>
          <w:rFonts w:ascii="Arial" w:hAnsi="Arial" w:cs="Arial"/>
          <w:color w:val="555555"/>
          <w:sz w:val="21"/>
          <w:szCs w:val="21"/>
        </w:rPr>
        <w:lastRenderedPageBreak/>
        <w:t>游新兴市场。培育生态旅游市场，引导开发野生动植物观光、生态养生、户外探险、深海体验等生态旅游，积极发展入境旅游，加强市场秩序维护和舆论监督。</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六、科技创新体系</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推广有助于生态旅游发展的先进技术，加强虚拟现实技术等新技术在生态旅游中的应用，探索重要和敏感的生态区域的虚拟现实技术展现，优化旅游体验。促进移动互联网与生态旅游融合，通过移动终端、门户网站、计算机应用程序促进旅游供给与需求的有效对接，提升生态旅游产品服务质量。</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把生态旅游装备纳入相关行业发展规划，制定完善安全性技术标准体系，支持企业开展生态旅游装备自主研发，按规定享受国家鼓励科技创新政策，鼓励企业自建或与高校院所联合共建生态旅游创新研发平台。</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加强生态旅游基础理论研究，指导发展实践。探索建立生态旅游产业统计体系，明确生态旅游统计指标口径和测算方法。建立全国生态旅游数据库，及时掌握生态旅游市场、生态旅游影响等相关数据。</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专栏四</w:t>
      </w:r>
      <w:r>
        <w:rPr>
          <w:rFonts w:ascii="Arial" w:hAnsi="Arial" w:cs="Arial"/>
          <w:color w:val="555555"/>
          <w:sz w:val="21"/>
          <w:szCs w:val="21"/>
        </w:rPr>
        <w:t xml:space="preserve"> </w:t>
      </w:r>
      <w:r>
        <w:rPr>
          <w:rFonts w:ascii="Arial" w:hAnsi="Arial" w:cs="Arial"/>
          <w:color w:val="555555"/>
          <w:sz w:val="21"/>
          <w:szCs w:val="21"/>
        </w:rPr>
        <w:t>生态旅游配套体系重大工程</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1</w:t>
      </w:r>
      <w:r>
        <w:rPr>
          <w:rFonts w:ascii="Arial" w:hAnsi="Arial" w:cs="Arial"/>
          <w:color w:val="555555"/>
          <w:sz w:val="21"/>
          <w:szCs w:val="21"/>
        </w:rPr>
        <w:t>、资源保护利用工程：支持国家级风景名胜区、国家级自然保护区、国家森林公园、国家地质公园、世界文化自然遗产地等重要生态旅游资源的保护监测、展示利用以及道路、水电等配套基础设施建设。</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2</w:t>
      </w:r>
      <w:r>
        <w:rPr>
          <w:rFonts w:ascii="Arial" w:hAnsi="Arial" w:cs="Arial"/>
          <w:color w:val="555555"/>
          <w:sz w:val="21"/>
          <w:szCs w:val="21"/>
        </w:rPr>
        <w:t>、交通配套服务工程：完善生态旅游协作区、重点生态旅游目的地的交通服务体系，合理布局机场、铁路站点。加快太行山旅游快速通道、沿</w:t>
      </w:r>
      <w:proofErr w:type="gramStart"/>
      <w:r>
        <w:rPr>
          <w:rFonts w:ascii="Arial" w:hAnsi="Arial" w:cs="Arial"/>
          <w:color w:val="555555"/>
          <w:sz w:val="21"/>
          <w:szCs w:val="21"/>
        </w:rPr>
        <w:t>黄旅游</w:t>
      </w:r>
      <w:proofErr w:type="gramEnd"/>
      <w:r>
        <w:rPr>
          <w:rFonts w:ascii="Arial" w:hAnsi="Arial" w:cs="Arial"/>
          <w:color w:val="555555"/>
          <w:sz w:val="21"/>
          <w:szCs w:val="21"/>
        </w:rPr>
        <w:t>快速通道、跨黄河旅游连接通道、环绕伏牛山、大别山、大长白山、中越边关的旅游快速通道建设。支持依托国家生态风景道的自驾车房车营地和依托精品生态旅游线路的邮轮码头建设。合理规划公共旅游和私人游艇码头，建成一批游艇码头和游艇泊位。</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3</w:t>
      </w:r>
      <w:r>
        <w:rPr>
          <w:rFonts w:ascii="Arial" w:hAnsi="Arial" w:cs="Arial"/>
          <w:color w:val="555555"/>
          <w:sz w:val="21"/>
          <w:szCs w:val="21"/>
        </w:rPr>
        <w:t>、公共服务保障工程：支持重点生态旅游目的地所在城市机场、火车站、汽车站、码头、高速公路服务区、商业集中区等游客聚集区域的旅游咨询中心建设；支持区域性的旅游应急救援基地、游客集散中心、集散分中心及集散点建设。</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4</w:t>
      </w:r>
      <w:r>
        <w:rPr>
          <w:rFonts w:ascii="Arial" w:hAnsi="Arial" w:cs="Arial"/>
          <w:color w:val="555555"/>
          <w:sz w:val="21"/>
          <w:szCs w:val="21"/>
        </w:rPr>
        <w:t>、重点景区建设工程：支持重点生态旅游目的地到交通干线的连接路，景区内的道路、步行道、停车场、厕所、供水供电设施、垃圾污水处理设施、消防设施、安防监控设施、解说教育系统、应急救援设施、游客信息服务设施以及环境整治等。</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5</w:t>
      </w:r>
      <w:r>
        <w:rPr>
          <w:rFonts w:ascii="Arial" w:hAnsi="Arial" w:cs="Arial"/>
          <w:color w:val="555555"/>
          <w:sz w:val="21"/>
          <w:szCs w:val="21"/>
        </w:rPr>
        <w:t>、乡村旅游富民工程：支持乡村旅游富民工程重点村的道路、步行道、停车场、厕所、农副土特产销售中心、供水供电设施、垃圾污水处理设施、消防设施以及环境整治等建设。对</w:t>
      </w:r>
      <w:r>
        <w:rPr>
          <w:rFonts w:ascii="Arial" w:hAnsi="Arial" w:cs="Arial"/>
          <w:color w:val="555555"/>
          <w:sz w:val="21"/>
          <w:szCs w:val="21"/>
        </w:rPr>
        <w:lastRenderedPageBreak/>
        <w:t>乡村旅游扶贫重点村的农家乐等，重点支持实施</w:t>
      </w:r>
      <w:r>
        <w:rPr>
          <w:rFonts w:ascii="Arial" w:hAnsi="Arial" w:cs="Arial"/>
          <w:color w:val="555555"/>
          <w:sz w:val="21"/>
          <w:szCs w:val="21"/>
        </w:rPr>
        <w:t>“</w:t>
      </w:r>
      <w:r>
        <w:rPr>
          <w:rFonts w:ascii="Arial" w:hAnsi="Arial" w:cs="Arial"/>
          <w:color w:val="555555"/>
          <w:sz w:val="21"/>
          <w:szCs w:val="21"/>
        </w:rPr>
        <w:t>三改一整</w:t>
      </w:r>
      <w:r>
        <w:rPr>
          <w:rFonts w:ascii="Arial" w:hAnsi="Arial" w:cs="Arial"/>
          <w:color w:val="555555"/>
          <w:sz w:val="21"/>
          <w:szCs w:val="21"/>
        </w:rPr>
        <w:t>”</w:t>
      </w:r>
      <w:r>
        <w:rPr>
          <w:rFonts w:ascii="Arial" w:hAnsi="Arial" w:cs="Arial"/>
          <w:color w:val="555555"/>
          <w:sz w:val="21"/>
          <w:szCs w:val="21"/>
        </w:rPr>
        <w:t>工程（即改厨、改厕、改房间、修整院落）项目。</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6</w:t>
      </w:r>
      <w:r>
        <w:rPr>
          <w:rFonts w:ascii="Arial" w:hAnsi="Arial" w:cs="Arial"/>
          <w:color w:val="555555"/>
          <w:sz w:val="21"/>
          <w:szCs w:val="21"/>
        </w:rPr>
        <w:t>、绿色旅游引导工程：支持旅游景区、宾馆饭店、民宿客栈等各类生态旅游企业开展绿色发展示范，通过节水节电、绿色低碳升级改造项目等，引导生态旅游绿色化、低碳化发展。</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7</w:t>
      </w:r>
      <w:r>
        <w:rPr>
          <w:rFonts w:ascii="Arial" w:hAnsi="Arial" w:cs="Arial"/>
          <w:color w:val="555555"/>
          <w:sz w:val="21"/>
          <w:szCs w:val="21"/>
        </w:rPr>
        <w:t>、环境教育示范工程：开展</w:t>
      </w:r>
      <w:r>
        <w:rPr>
          <w:rFonts w:ascii="Arial" w:hAnsi="Arial" w:cs="Arial"/>
          <w:color w:val="555555"/>
          <w:sz w:val="21"/>
          <w:szCs w:val="21"/>
        </w:rPr>
        <w:t>“</w:t>
      </w:r>
      <w:r>
        <w:rPr>
          <w:rFonts w:ascii="Arial" w:hAnsi="Arial" w:cs="Arial"/>
          <w:color w:val="555555"/>
          <w:sz w:val="21"/>
          <w:szCs w:val="21"/>
        </w:rPr>
        <w:t>千名环境友好旅游者</w:t>
      </w:r>
      <w:r>
        <w:rPr>
          <w:rFonts w:ascii="Arial" w:hAnsi="Arial" w:cs="Arial"/>
          <w:color w:val="555555"/>
          <w:sz w:val="21"/>
          <w:szCs w:val="21"/>
        </w:rPr>
        <w:t>”</w:t>
      </w:r>
      <w:r>
        <w:rPr>
          <w:rFonts w:ascii="Arial" w:hAnsi="Arial" w:cs="Arial"/>
          <w:color w:val="555555"/>
          <w:sz w:val="21"/>
          <w:szCs w:val="21"/>
        </w:rPr>
        <w:t>活动。鼓励企业、公益机构等在重点生态旅游目的地建设环境教育基地。</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8</w:t>
      </w:r>
      <w:r>
        <w:rPr>
          <w:rFonts w:ascii="Arial" w:hAnsi="Arial" w:cs="Arial"/>
          <w:color w:val="555555"/>
          <w:sz w:val="21"/>
          <w:szCs w:val="21"/>
        </w:rPr>
        <w:t>、人才队伍建设工程：实施</w:t>
      </w:r>
      <w:r>
        <w:rPr>
          <w:rFonts w:ascii="Arial" w:hAnsi="Arial" w:cs="Arial"/>
          <w:color w:val="555555"/>
          <w:sz w:val="21"/>
          <w:szCs w:val="21"/>
        </w:rPr>
        <w:t>“</w:t>
      </w:r>
      <w:r>
        <w:rPr>
          <w:rFonts w:ascii="Arial" w:hAnsi="Arial" w:cs="Arial"/>
          <w:color w:val="555555"/>
          <w:sz w:val="21"/>
          <w:szCs w:val="21"/>
        </w:rPr>
        <w:t>研究型英才</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创新创业型英才</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实践服务型英才</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双师型英才</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旅游企业拔尖骨干管理英才</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w:t>
      </w:r>
      <w:r>
        <w:rPr>
          <w:rFonts w:ascii="Arial" w:hAnsi="Arial" w:cs="Arial"/>
          <w:color w:val="555555"/>
          <w:sz w:val="21"/>
          <w:szCs w:val="21"/>
        </w:rPr>
        <w:t>技术技能工作室</w:t>
      </w:r>
      <w:r>
        <w:rPr>
          <w:rFonts w:ascii="Arial" w:hAnsi="Arial" w:cs="Arial"/>
          <w:color w:val="555555"/>
          <w:sz w:val="21"/>
          <w:szCs w:val="21"/>
        </w:rPr>
        <w:t>”</w:t>
      </w:r>
      <w:r>
        <w:rPr>
          <w:rFonts w:ascii="Arial" w:hAnsi="Arial" w:cs="Arial"/>
          <w:color w:val="555555"/>
          <w:sz w:val="21"/>
          <w:szCs w:val="21"/>
        </w:rPr>
        <w:t>等旅游人才建设项目，遴选培养</w:t>
      </w:r>
      <w:r>
        <w:rPr>
          <w:rFonts w:ascii="Arial" w:hAnsi="Arial" w:cs="Arial"/>
          <w:color w:val="555555"/>
          <w:sz w:val="21"/>
          <w:szCs w:val="21"/>
        </w:rPr>
        <w:t>2000</w:t>
      </w:r>
      <w:r>
        <w:rPr>
          <w:rFonts w:ascii="Arial" w:hAnsi="Arial" w:cs="Arial"/>
          <w:color w:val="555555"/>
          <w:sz w:val="21"/>
          <w:szCs w:val="21"/>
        </w:rPr>
        <w:t>名以上生态旅游专门人才。</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第六章</w:t>
      </w:r>
      <w:r>
        <w:rPr>
          <w:rStyle w:val="a3"/>
          <w:rFonts w:ascii="Arial" w:hAnsi="Arial" w:cs="Arial"/>
          <w:b/>
          <w:bCs/>
          <w:color w:val="FF6600"/>
          <w:sz w:val="27"/>
          <w:szCs w:val="27"/>
        </w:rPr>
        <w:t xml:space="preserve"> </w:t>
      </w:r>
      <w:r>
        <w:rPr>
          <w:rStyle w:val="a3"/>
          <w:rFonts w:ascii="Arial" w:hAnsi="Arial" w:cs="Arial"/>
          <w:b/>
          <w:bCs/>
          <w:color w:val="FF6600"/>
          <w:sz w:val="27"/>
          <w:szCs w:val="27"/>
        </w:rPr>
        <w:t>实施保障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一、加强组织领导</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国家发展改革委、国家旅游局要强化部门合作，加强对生态旅游发展重大问题的指导。国家旅游局要做好重点生态旅游协作区的统筹协调。各有关部门要按照职责分工落实好相关工作，加强生态旅游发展规划与生态保护、资源管理、交通运输等相关规划的有效衔接。各级政府要加强领导、统筹兼顾、落实责任，进一步完善工作协调机制。地方发展改革和旅游部门要加强沟通协调、科学规划、突出重点，细化分解各项任务，推动生态旅游的资源保护、社区参与、设施建设和区域合作等。要建立健全规划评估机制，及时总结规划落实情况。</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二、加大政策扶持</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各级人民政府要加大对生态旅游发展的投入。中央预算内投资要重点向生态旅游协作区、重点生态旅游目的地、精品生态旅游线路、国家生态风景道等相关项目倾斜。安排旅游基础设施专项建设基金项目时要加大对生态旅游项目的支持。鼓励有条件的地方政府设立生态旅游专项扶持资金，引导银行业金融机构针对社区经营特点和融资需求特征，创新产品和服务。发挥政府融资性担保机构和再担保机构作用，完善风险分担机制。鼓励风险投资、创业投资等支持社区生态旅游项目。推动多渠道股权融资，利用新型金融机构和融资服务机构，促进社区创业。支持企业通过政府和社会资本合作模式投资、建设、运营生态旅游项目。</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三、加强协调合作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加强各地政府之间沟通协调，鼓励生态旅游协作区相关省（区、市）加强区域合作，建立多层级、多形式的沟通机制，协调解决区域生态旅游发展重大问题，合作举办联合宣传、协同推广等重要活动，探索建立生态旅游目的地多元化生态补偿机制，推进生态旅游协作区区际、区内的横向补偿。加强中央、地方各级政府的上下联动，支持经济欠发达地区生态旅游设施</w:t>
      </w:r>
      <w:r>
        <w:rPr>
          <w:rFonts w:ascii="Arial" w:hAnsi="Arial" w:cs="Arial"/>
          <w:color w:val="555555"/>
          <w:sz w:val="21"/>
          <w:szCs w:val="21"/>
        </w:rPr>
        <w:lastRenderedPageBreak/>
        <w:t>建设，加大在生态旅游产品设计、宣传推广、人才培养等方面的帮扶力度。加强与国际组织、旅游院校、旅游企业合作，跟踪生态旅游国际前沿研究，重视成果推广转化，建立科研教学、培训实践合作平台，联合开展科学研究。积极参与生态旅游国际标准规范的制定，扩大影响力。</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四、强化人才保障</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突出培养创新型科技人才，重视培养领军人才和复合型人才，大力开发生态旅游发展重点领域急需紧缺专门人才，支持引导生态、生物、地质、环保、林学等相关专业开设生态旅游课程，与旅游专业联合培养生态向导、专业解说等各类适用人才。</w:t>
      </w:r>
      <w:proofErr w:type="gramStart"/>
      <w:r>
        <w:rPr>
          <w:rFonts w:ascii="Arial" w:hAnsi="Arial" w:cs="Arial"/>
          <w:color w:val="555555"/>
          <w:sz w:val="21"/>
          <w:szCs w:val="21"/>
        </w:rPr>
        <w:t>统筹抓好</w:t>
      </w:r>
      <w:proofErr w:type="gramEnd"/>
      <w:r>
        <w:rPr>
          <w:rFonts w:ascii="Arial" w:hAnsi="Arial" w:cs="Arial"/>
          <w:color w:val="555555"/>
          <w:sz w:val="21"/>
          <w:szCs w:val="21"/>
        </w:rPr>
        <w:t>企业经营管理人才、专业技术人才等人才队伍建设，营造充满活力、富有效率、更加开放的创业就业环境。鼓励重点生态旅游目的地建立专家咨询委员会，加强规划开发、产品设计等方面的专业指导。</w:t>
      </w:r>
    </w:p>
    <w:p w:rsidR="00B470CC" w:rsidRDefault="00B470CC" w:rsidP="00B470CC">
      <w:pPr>
        <w:pStyle w:val="2"/>
        <w:pBdr>
          <w:left w:val="single" w:sz="24" w:space="15" w:color="FF9200"/>
        </w:pBdr>
        <w:shd w:val="clear" w:color="auto" w:fill="FBFBFB"/>
        <w:spacing w:before="300" w:beforeAutospacing="0" w:after="300" w:afterAutospacing="0" w:line="270" w:lineRule="atLeast"/>
        <w:ind w:left="-360" w:right="-300"/>
        <w:rPr>
          <w:rFonts w:ascii="Arial" w:hAnsi="Arial" w:cs="Arial"/>
          <w:b w:val="0"/>
          <w:bCs w:val="0"/>
          <w:color w:val="555555"/>
          <w:sz w:val="27"/>
          <w:szCs w:val="27"/>
        </w:rPr>
      </w:pPr>
      <w:r>
        <w:rPr>
          <w:rStyle w:val="a3"/>
          <w:rFonts w:ascii="Arial" w:hAnsi="Arial" w:cs="Arial"/>
          <w:b/>
          <w:bCs/>
          <w:color w:val="FF6600"/>
          <w:sz w:val="27"/>
          <w:szCs w:val="27"/>
        </w:rPr>
        <w:t>附表：我国自然保护地基本情况</w:t>
      </w:r>
    </w:p>
    <w:p w:rsidR="00B470CC" w:rsidRDefault="00B470CC" w:rsidP="00B470CC">
      <w:pPr>
        <w:pStyle w:val="a4"/>
        <w:spacing w:before="0" w:beforeAutospacing="0" w:after="225" w:afterAutospacing="0" w:line="375" w:lineRule="atLeast"/>
        <w:rPr>
          <w:rFonts w:ascii="Arial" w:hAnsi="Arial" w:cs="Arial"/>
          <w:color w:val="555555"/>
          <w:sz w:val="21"/>
          <w:szCs w:val="21"/>
        </w:rPr>
      </w:pPr>
      <w:r>
        <w:rPr>
          <w:noProof/>
        </w:rPr>
        <w:drawing>
          <wp:inline distT="0" distB="0" distL="0" distR="0">
            <wp:extent cx="5274310" cy="2335301"/>
            <wp:effectExtent l="0" t="0" r="2540" b="8255"/>
            <wp:docPr id="2" name="图片 2" descr="http://cdn.pinchain.com/wp-content/uploads/2016/12/ecoplan1612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pinchain.com/wp-content/uploads/2016/12/ecoplan161224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335301"/>
                    </a:xfrm>
                    <a:prstGeom prst="rect">
                      <a:avLst/>
                    </a:prstGeom>
                    <a:noFill/>
                    <a:ln>
                      <a:noFill/>
                    </a:ln>
                  </pic:spPr>
                </pic:pic>
              </a:graphicData>
            </a:graphic>
          </wp:inline>
        </w:drawing>
      </w:r>
    </w:p>
    <w:p w:rsidR="00B470CC" w:rsidRPr="005407B9" w:rsidRDefault="00B470CC" w:rsidP="005407B9">
      <w:pPr>
        <w:pStyle w:val="a4"/>
        <w:spacing w:before="0" w:beforeAutospacing="0" w:after="225" w:afterAutospacing="0" w:line="375" w:lineRule="atLeast"/>
        <w:rPr>
          <w:rFonts w:ascii="Arial" w:hAnsi="Arial" w:cs="Arial"/>
          <w:color w:val="555555"/>
          <w:sz w:val="21"/>
          <w:szCs w:val="21"/>
        </w:rPr>
      </w:pPr>
      <w:r>
        <w:rPr>
          <w:rFonts w:ascii="Arial" w:hAnsi="Arial" w:cs="Arial"/>
          <w:color w:val="555555"/>
          <w:sz w:val="21"/>
          <w:szCs w:val="21"/>
        </w:rPr>
        <w:t>（注：数量截止</w:t>
      </w:r>
      <w:r>
        <w:rPr>
          <w:rFonts w:ascii="Arial" w:hAnsi="Arial" w:cs="Arial"/>
          <w:color w:val="555555"/>
          <w:sz w:val="21"/>
          <w:szCs w:val="21"/>
        </w:rPr>
        <w:t>2016</w:t>
      </w:r>
      <w:r>
        <w:rPr>
          <w:rFonts w:ascii="Arial" w:hAnsi="Arial" w:cs="Arial"/>
          <w:color w:val="555555"/>
          <w:sz w:val="21"/>
          <w:szCs w:val="21"/>
        </w:rPr>
        <w:t>年</w:t>
      </w:r>
      <w:r>
        <w:rPr>
          <w:rFonts w:ascii="Arial" w:hAnsi="Arial" w:cs="Arial"/>
          <w:color w:val="555555"/>
          <w:sz w:val="21"/>
          <w:szCs w:val="21"/>
        </w:rPr>
        <w:t>6</w:t>
      </w:r>
      <w:r>
        <w:rPr>
          <w:rFonts w:ascii="Arial" w:hAnsi="Arial" w:cs="Arial"/>
          <w:color w:val="555555"/>
          <w:sz w:val="21"/>
          <w:szCs w:val="21"/>
        </w:rPr>
        <w:t>月；</w:t>
      </w:r>
      <w:r>
        <w:rPr>
          <w:rFonts w:ascii="Arial" w:hAnsi="Arial" w:cs="Arial"/>
          <w:color w:val="555555"/>
          <w:sz w:val="21"/>
          <w:szCs w:val="21"/>
        </w:rPr>
        <w:t>*705</w:t>
      </w:r>
      <w:r>
        <w:rPr>
          <w:rFonts w:ascii="Arial" w:hAnsi="Arial" w:cs="Arial"/>
          <w:color w:val="555555"/>
          <w:sz w:val="21"/>
          <w:szCs w:val="21"/>
        </w:rPr>
        <w:t>处国家湿地公园中，</w:t>
      </w:r>
      <w:r>
        <w:rPr>
          <w:rFonts w:ascii="Arial" w:hAnsi="Arial" w:cs="Arial"/>
          <w:color w:val="555555"/>
          <w:sz w:val="21"/>
          <w:szCs w:val="21"/>
        </w:rPr>
        <w:t>52</w:t>
      </w:r>
      <w:r>
        <w:rPr>
          <w:rFonts w:ascii="Arial" w:hAnsi="Arial" w:cs="Arial"/>
          <w:color w:val="555555"/>
          <w:sz w:val="21"/>
          <w:szCs w:val="21"/>
        </w:rPr>
        <w:t>处为正式授予，其余为试点；</w:t>
      </w:r>
      <w:r>
        <w:rPr>
          <w:rFonts w:ascii="Arial" w:hAnsi="Arial" w:cs="Arial"/>
          <w:color w:val="555555"/>
          <w:sz w:val="21"/>
          <w:szCs w:val="21"/>
        </w:rPr>
        <w:t>*55</w:t>
      </w:r>
      <w:r>
        <w:rPr>
          <w:rFonts w:ascii="Arial" w:hAnsi="Arial" w:cs="Arial"/>
          <w:color w:val="555555"/>
          <w:sz w:val="21"/>
          <w:szCs w:val="21"/>
        </w:rPr>
        <w:t>处国家沙漠公园中，</w:t>
      </w:r>
      <w:r>
        <w:rPr>
          <w:rFonts w:ascii="Arial" w:hAnsi="Arial" w:cs="Arial"/>
          <w:color w:val="555555"/>
          <w:sz w:val="21"/>
          <w:szCs w:val="21"/>
        </w:rPr>
        <w:t>9</w:t>
      </w:r>
      <w:r>
        <w:rPr>
          <w:rFonts w:ascii="Arial" w:hAnsi="Arial" w:cs="Arial"/>
          <w:color w:val="555555"/>
          <w:sz w:val="21"/>
          <w:szCs w:val="21"/>
        </w:rPr>
        <w:t>处为正式授予）</w:t>
      </w:r>
      <w:bookmarkStart w:id="0" w:name="_GoBack"/>
      <w:bookmarkEnd w:id="0"/>
    </w:p>
    <w:sectPr w:rsidR="00B470CC" w:rsidRPr="00540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EA"/>
    <w:rsid w:val="000E5E3E"/>
    <w:rsid w:val="000F45C0"/>
    <w:rsid w:val="0015229D"/>
    <w:rsid w:val="001D5354"/>
    <w:rsid w:val="0032095B"/>
    <w:rsid w:val="00327945"/>
    <w:rsid w:val="005407B9"/>
    <w:rsid w:val="005B6121"/>
    <w:rsid w:val="00951602"/>
    <w:rsid w:val="00B470CC"/>
    <w:rsid w:val="00BA7BE0"/>
    <w:rsid w:val="00BB0E3E"/>
    <w:rsid w:val="00C12FEA"/>
    <w:rsid w:val="00C442AA"/>
    <w:rsid w:val="00C572FB"/>
    <w:rsid w:val="00D85958"/>
    <w:rsid w:val="00E31C2B"/>
    <w:rsid w:val="00E40963"/>
    <w:rsid w:val="00EF6D00"/>
    <w:rsid w:val="00FD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160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31C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63"/>
    <w:rPr>
      <w:b/>
      <w:bCs/>
    </w:rPr>
  </w:style>
  <w:style w:type="paragraph" w:styleId="a4">
    <w:name w:val="Normal (Web)"/>
    <w:basedOn w:val="a"/>
    <w:uiPriority w:val="99"/>
    <w:unhideWhenUsed/>
    <w:rsid w:val="00BA7B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31C2B"/>
    <w:rPr>
      <w:rFonts w:ascii="宋体" w:eastAsia="宋体" w:hAnsi="宋体" w:cs="宋体"/>
      <w:b/>
      <w:bCs/>
      <w:kern w:val="0"/>
      <w:sz w:val="36"/>
      <w:szCs w:val="36"/>
    </w:rPr>
  </w:style>
  <w:style w:type="character" w:styleId="a5">
    <w:name w:val="Hyperlink"/>
    <w:basedOn w:val="a0"/>
    <w:uiPriority w:val="99"/>
    <w:semiHidden/>
    <w:unhideWhenUsed/>
    <w:rsid w:val="00E31C2B"/>
    <w:rPr>
      <w:color w:val="0000FF"/>
      <w:u w:val="single"/>
    </w:rPr>
  </w:style>
  <w:style w:type="character" w:customStyle="1" w:styleId="apple-converted-space">
    <w:name w:val="apple-converted-space"/>
    <w:basedOn w:val="a0"/>
    <w:rsid w:val="00E31C2B"/>
  </w:style>
  <w:style w:type="paragraph" w:styleId="a6">
    <w:name w:val="Balloon Text"/>
    <w:basedOn w:val="a"/>
    <w:link w:val="Char"/>
    <w:uiPriority w:val="99"/>
    <w:semiHidden/>
    <w:unhideWhenUsed/>
    <w:rsid w:val="00E31C2B"/>
    <w:rPr>
      <w:sz w:val="18"/>
      <w:szCs w:val="18"/>
    </w:rPr>
  </w:style>
  <w:style w:type="character" w:customStyle="1" w:styleId="Char">
    <w:name w:val="批注框文本 Char"/>
    <w:basedOn w:val="a0"/>
    <w:link w:val="a6"/>
    <w:uiPriority w:val="99"/>
    <w:semiHidden/>
    <w:rsid w:val="00E31C2B"/>
    <w:rPr>
      <w:sz w:val="18"/>
      <w:szCs w:val="18"/>
    </w:rPr>
  </w:style>
  <w:style w:type="character" w:customStyle="1" w:styleId="1Char">
    <w:name w:val="标题 1 Char"/>
    <w:basedOn w:val="a0"/>
    <w:link w:val="1"/>
    <w:uiPriority w:val="9"/>
    <w:rsid w:val="00951602"/>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5160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31C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0963"/>
    <w:rPr>
      <w:b/>
      <w:bCs/>
    </w:rPr>
  </w:style>
  <w:style w:type="paragraph" w:styleId="a4">
    <w:name w:val="Normal (Web)"/>
    <w:basedOn w:val="a"/>
    <w:uiPriority w:val="99"/>
    <w:unhideWhenUsed/>
    <w:rsid w:val="00BA7B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31C2B"/>
    <w:rPr>
      <w:rFonts w:ascii="宋体" w:eastAsia="宋体" w:hAnsi="宋体" w:cs="宋体"/>
      <w:b/>
      <w:bCs/>
      <w:kern w:val="0"/>
      <w:sz w:val="36"/>
      <w:szCs w:val="36"/>
    </w:rPr>
  </w:style>
  <w:style w:type="character" w:styleId="a5">
    <w:name w:val="Hyperlink"/>
    <w:basedOn w:val="a0"/>
    <w:uiPriority w:val="99"/>
    <w:semiHidden/>
    <w:unhideWhenUsed/>
    <w:rsid w:val="00E31C2B"/>
    <w:rPr>
      <w:color w:val="0000FF"/>
      <w:u w:val="single"/>
    </w:rPr>
  </w:style>
  <w:style w:type="character" w:customStyle="1" w:styleId="apple-converted-space">
    <w:name w:val="apple-converted-space"/>
    <w:basedOn w:val="a0"/>
    <w:rsid w:val="00E31C2B"/>
  </w:style>
  <w:style w:type="paragraph" w:styleId="a6">
    <w:name w:val="Balloon Text"/>
    <w:basedOn w:val="a"/>
    <w:link w:val="Char"/>
    <w:uiPriority w:val="99"/>
    <w:semiHidden/>
    <w:unhideWhenUsed/>
    <w:rsid w:val="00E31C2B"/>
    <w:rPr>
      <w:sz w:val="18"/>
      <w:szCs w:val="18"/>
    </w:rPr>
  </w:style>
  <w:style w:type="character" w:customStyle="1" w:styleId="Char">
    <w:name w:val="批注框文本 Char"/>
    <w:basedOn w:val="a0"/>
    <w:link w:val="a6"/>
    <w:uiPriority w:val="99"/>
    <w:semiHidden/>
    <w:rsid w:val="00E31C2B"/>
    <w:rPr>
      <w:sz w:val="18"/>
      <w:szCs w:val="18"/>
    </w:rPr>
  </w:style>
  <w:style w:type="character" w:customStyle="1" w:styleId="1Char">
    <w:name w:val="标题 1 Char"/>
    <w:basedOn w:val="a0"/>
    <w:link w:val="1"/>
    <w:uiPriority w:val="9"/>
    <w:rsid w:val="0095160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4741">
      <w:bodyDiv w:val="1"/>
      <w:marLeft w:val="0"/>
      <w:marRight w:val="0"/>
      <w:marTop w:val="0"/>
      <w:marBottom w:val="0"/>
      <w:divBdr>
        <w:top w:val="none" w:sz="0" w:space="0" w:color="auto"/>
        <w:left w:val="none" w:sz="0" w:space="0" w:color="auto"/>
        <w:bottom w:val="none" w:sz="0" w:space="0" w:color="auto"/>
        <w:right w:val="none" w:sz="0" w:space="0" w:color="auto"/>
      </w:divBdr>
    </w:div>
    <w:div w:id="249510774">
      <w:bodyDiv w:val="1"/>
      <w:marLeft w:val="0"/>
      <w:marRight w:val="0"/>
      <w:marTop w:val="0"/>
      <w:marBottom w:val="0"/>
      <w:divBdr>
        <w:top w:val="none" w:sz="0" w:space="0" w:color="auto"/>
        <w:left w:val="none" w:sz="0" w:space="0" w:color="auto"/>
        <w:bottom w:val="none" w:sz="0" w:space="0" w:color="auto"/>
        <w:right w:val="none" w:sz="0" w:space="0" w:color="auto"/>
      </w:divBdr>
    </w:div>
    <w:div w:id="314922338">
      <w:bodyDiv w:val="1"/>
      <w:marLeft w:val="0"/>
      <w:marRight w:val="0"/>
      <w:marTop w:val="0"/>
      <w:marBottom w:val="0"/>
      <w:divBdr>
        <w:top w:val="none" w:sz="0" w:space="0" w:color="auto"/>
        <w:left w:val="none" w:sz="0" w:space="0" w:color="auto"/>
        <w:bottom w:val="none" w:sz="0" w:space="0" w:color="auto"/>
        <w:right w:val="none" w:sz="0" w:space="0" w:color="auto"/>
      </w:divBdr>
    </w:div>
    <w:div w:id="372972013">
      <w:bodyDiv w:val="1"/>
      <w:marLeft w:val="0"/>
      <w:marRight w:val="0"/>
      <w:marTop w:val="100"/>
      <w:marBottom w:val="100"/>
      <w:divBdr>
        <w:top w:val="none" w:sz="0" w:space="0" w:color="auto"/>
        <w:left w:val="none" w:sz="0" w:space="0" w:color="auto"/>
        <w:bottom w:val="none" w:sz="0" w:space="0" w:color="auto"/>
        <w:right w:val="none" w:sz="0" w:space="0" w:color="auto"/>
      </w:divBdr>
      <w:divsChild>
        <w:div w:id="44725310">
          <w:marLeft w:val="0"/>
          <w:marRight w:val="0"/>
          <w:marTop w:val="900"/>
          <w:marBottom w:val="100"/>
          <w:divBdr>
            <w:top w:val="none" w:sz="0" w:space="0" w:color="auto"/>
            <w:left w:val="none" w:sz="0" w:space="0" w:color="auto"/>
            <w:bottom w:val="none" w:sz="0" w:space="0" w:color="auto"/>
            <w:right w:val="none" w:sz="0" w:space="0" w:color="auto"/>
          </w:divBdr>
          <w:divsChild>
            <w:div w:id="229079228">
              <w:marLeft w:val="0"/>
              <w:marRight w:val="0"/>
              <w:marTop w:val="100"/>
              <w:marBottom w:val="100"/>
              <w:divBdr>
                <w:top w:val="none" w:sz="0" w:space="0" w:color="auto"/>
                <w:left w:val="none" w:sz="0" w:space="0" w:color="auto"/>
                <w:bottom w:val="none" w:sz="0" w:space="0" w:color="auto"/>
                <w:right w:val="none" w:sz="0" w:space="0" w:color="auto"/>
              </w:divBdr>
              <w:divsChild>
                <w:div w:id="1341008956">
                  <w:marLeft w:val="0"/>
                  <w:marRight w:val="0"/>
                  <w:marTop w:val="150"/>
                  <w:marBottom w:val="0"/>
                  <w:divBdr>
                    <w:top w:val="none" w:sz="0" w:space="0" w:color="auto"/>
                    <w:left w:val="none" w:sz="0" w:space="0" w:color="auto"/>
                    <w:bottom w:val="none" w:sz="0" w:space="0" w:color="auto"/>
                    <w:right w:val="none" w:sz="0" w:space="0" w:color="auto"/>
                  </w:divBdr>
                  <w:divsChild>
                    <w:div w:id="430275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30415455">
      <w:bodyDiv w:val="1"/>
      <w:marLeft w:val="0"/>
      <w:marRight w:val="0"/>
      <w:marTop w:val="0"/>
      <w:marBottom w:val="0"/>
      <w:divBdr>
        <w:top w:val="none" w:sz="0" w:space="0" w:color="auto"/>
        <w:left w:val="none" w:sz="0" w:space="0" w:color="auto"/>
        <w:bottom w:val="none" w:sz="0" w:space="0" w:color="auto"/>
        <w:right w:val="none" w:sz="0" w:space="0" w:color="auto"/>
      </w:divBdr>
    </w:div>
    <w:div w:id="676343454">
      <w:bodyDiv w:val="1"/>
      <w:marLeft w:val="0"/>
      <w:marRight w:val="0"/>
      <w:marTop w:val="0"/>
      <w:marBottom w:val="0"/>
      <w:divBdr>
        <w:top w:val="none" w:sz="0" w:space="0" w:color="auto"/>
        <w:left w:val="none" w:sz="0" w:space="0" w:color="auto"/>
        <w:bottom w:val="none" w:sz="0" w:space="0" w:color="auto"/>
        <w:right w:val="none" w:sz="0" w:space="0" w:color="auto"/>
      </w:divBdr>
    </w:div>
    <w:div w:id="725766119">
      <w:bodyDiv w:val="1"/>
      <w:marLeft w:val="0"/>
      <w:marRight w:val="0"/>
      <w:marTop w:val="0"/>
      <w:marBottom w:val="0"/>
      <w:divBdr>
        <w:top w:val="none" w:sz="0" w:space="0" w:color="auto"/>
        <w:left w:val="none" w:sz="0" w:space="0" w:color="auto"/>
        <w:bottom w:val="none" w:sz="0" w:space="0" w:color="auto"/>
        <w:right w:val="none" w:sz="0" w:space="0" w:color="auto"/>
      </w:divBdr>
    </w:div>
    <w:div w:id="849491760">
      <w:bodyDiv w:val="1"/>
      <w:marLeft w:val="0"/>
      <w:marRight w:val="0"/>
      <w:marTop w:val="0"/>
      <w:marBottom w:val="0"/>
      <w:divBdr>
        <w:top w:val="none" w:sz="0" w:space="0" w:color="auto"/>
        <w:left w:val="none" w:sz="0" w:space="0" w:color="auto"/>
        <w:bottom w:val="none" w:sz="0" w:space="0" w:color="auto"/>
        <w:right w:val="none" w:sz="0" w:space="0" w:color="auto"/>
      </w:divBdr>
    </w:div>
    <w:div w:id="957105517">
      <w:bodyDiv w:val="1"/>
      <w:marLeft w:val="0"/>
      <w:marRight w:val="0"/>
      <w:marTop w:val="0"/>
      <w:marBottom w:val="0"/>
      <w:divBdr>
        <w:top w:val="none" w:sz="0" w:space="0" w:color="auto"/>
        <w:left w:val="none" w:sz="0" w:space="0" w:color="auto"/>
        <w:bottom w:val="none" w:sz="0" w:space="0" w:color="auto"/>
        <w:right w:val="none" w:sz="0" w:space="0" w:color="auto"/>
      </w:divBdr>
    </w:div>
    <w:div w:id="1086422202">
      <w:bodyDiv w:val="1"/>
      <w:marLeft w:val="0"/>
      <w:marRight w:val="0"/>
      <w:marTop w:val="0"/>
      <w:marBottom w:val="0"/>
      <w:divBdr>
        <w:top w:val="none" w:sz="0" w:space="0" w:color="auto"/>
        <w:left w:val="none" w:sz="0" w:space="0" w:color="auto"/>
        <w:bottom w:val="none" w:sz="0" w:space="0" w:color="auto"/>
        <w:right w:val="none" w:sz="0" w:space="0" w:color="auto"/>
      </w:divBdr>
    </w:div>
    <w:div w:id="1239099667">
      <w:bodyDiv w:val="1"/>
      <w:marLeft w:val="0"/>
      <w:marRight w:val="0"/>
      <w:marTop w:val="0"/>
      <w:marBottom w:val="0"/>
      <w:divBdr>
        <w:top w:val="none" w:sz="0" w:space="0" w:color="auto"/>
        <w:left w:val="none" w:sz="0" w:space="0" w:color="auto"/>
        <w:bottom w:val="none" w:sz="0" w:space="0" w:color="auto"/>
        <w:right w:val="none" w:sz="0" w:space="0" w:color="auto"/>
      </w:divBdr>
    </w:div>
    <w:div w:id="1256787573">
      <w:bodyDiv w:val="1"/>
      <w:marLeft w:val="0"/>
      <w:marRight w:val="0"/>
      <w:marTop w:val="0"/>
      <w:marBottom w:val="0"/>
      <w:divBdr>
        <w:top w:val="none" w:sz="0" w:space="0" w:color="auto"/>
        <w:left w:val="none" w:sz="0" w:space="0" w:color="auto"/>
        <w:bottom w:val="none" w:sz="0" w:space="0" w:color="auto"/>
        <w:right w:val="none" w:sz="0" w:space="0" w:color="auto"/>
      </w:divBdr>
    </w:div>
    <w:div w:id="1335298903">
      <w:bodyDiv w:val="1"/>
      <w:marLeft w:val="0"/>
      <w:marRight w:val="0"/>
      <w:marTop w:val="100"/>
      <w:marBottom w:val="100"/>
      <w:divBdr>
        <w:top w:val="none" w:sz="0" w:space="0" w:color="auto"/>
        <w:left w:val="none" w:sz="0" w:space="0" w:color="auto"/>
        <w:bottom w:val="none" w:sz="0" w:space="0" w:color="auto"/>
        <w:right w:val="none" w:sz="0" w:space="0" w:color="auto"/>
      </w:divBdr>
      <w:divsChild>
        <w:div w:id="111557868">
          <w:marLeft w:val="0"/>
          <w:marRight w:val="0"/>
          <w:marTop w:val="900"/>
          <w:marBottom w:val="100"/>
          <w:divBdr>
            <w:top w:val="none" w:sz="0" w:space="0" w:color="auto"/>
            <w:left w:val="none" w:sz="0" w:space="0" w:color="auto"/>
            <w:bottom w:val="none" w:sz="0" w:space="0" w:color="auto"/>
            <w:right w:val="none" w:sz="0" w:space="0" w:color="auto"/>
          </w:divBdr>
          <w:divsChild>
            <w:div w:id="270672371">
              <w:marLeft w:val="0"/>
              <w:marRight w:val="0"/>
              <w:marTop w:val="100"/>
              <w:marBottom w:val="100"/>
              <w:divBdr>
                <w:top w:val="none" w:sz="0" w:space="0" w:color="auto"/>
                <w:left w:val="none" w:sz="0" w:space="0" w:color="auto"/>
                <w:bottom w:val="none" w:sz="0" w:space="0" w:color="auto"/>
                <w:right w:val="none" w:sz="0" w:space="0" w:color="auto"/>
              </w:divBdr>
              <w:divsChild>
                <w:div w:id="1565675452">
                  <w:marLeft w:val="0"/>
                  <w:marRight w:val="0"/>
                  <w:marTop w:val="150"/>
                  <w:marBottom w:val="0"/>
                  <w:divBdr>
                    <w:top w:val="none" w:sz="0" w:space="0" w:color="auto"/>
                    <w:left w:val="none" w:sz="0" w:space="0" w:color="auto"/>
                    <w:bottom w:val="none" w:sz="0" w:space="0" w:color="auto"/>
                    <w:right w:val="none" w:sz="0" w:space="0" w:color="auto"/>
                  </w:divBdr>
                  <w:divsChild>
                    <w:div w:id="417874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82293459">
      <w:bodyDiv w:val="1"/>
      <w:marLeft w:val="0"/>
      <w:marRight w:val="0"/>
      <w:marTop w:val="0"/>
      <w:marBottom w:val="0"/>
      <w:divBdr>
        <w:top w:val="none" w:sz="0" w:space="0" w:color="auto"/>
        <w:left w:val="none" w:sz="0" w:space="0" w:color="auto"/>
        <w:bottom w:val="none" w:sz="0" w:space="0" w:color="auto"/>
        <w:right w:val="none" w:sz="0" w:space="0" w:color="auto"/>
      </w:divBdr>
    </w:div>
    <w:div w:id="1618682115">
      <w:bodyDiv w:val="1"/>
      <w:marLeft w:val="0"/>
      <w:marRight w:val="0"/>
      <w:marTop w:val="0"/>
      <w:marBottom w:val="0"/>
      <w:divBdr>
        <w:top w:val="none" w:sz="0" w:space="0" w:color="auto"/>
        <w:left w:val="none" w:sz="0" w:space="0" w:color="auto"/>
        <w:bottom w:val="none" w:sz="0" w:space="0" w:color="auto"/>
        <w:right w:val="none" w:sz="0" w:space="0" w:color="auto"/>
      </w:divBdr>
    </w:div>
    <w:div w:id="1793937373">
      <w:bodyDiv w:val="1"/>
      <w:marLeft w:val="0"/>
      <w:marRight w:val="0"/>
      <w:marTop w:val="0"/>
      <w:marBottom w:val="0"/>
      <w:divBdr>
        <w:top w:val="none" w:sz="0" w:space="0" w:color="auto"/>
        <w:left w:val="none" w:sz="0" w:space="0" w:color="auto"/>
        <w:bottom w:val="none" w:sz="0" w:space="0" w:color="auto"/>
        <w:right w:val="none" w:sz="0" w:space="0" w:color="auto"/>
      </w:divBdr>
    </w:div>
    <w:div w:id="1810436700">
      <w:bodyDiv w:val="1"/>
      <w:marLeft w:val="0"/>
      <w:marRight w:val="0"/>
      <w:marTop w:val="0"/>
      <w:marBottom w:val="0"/>
      <w:divBdr>
        <w:top w:val="none" w:sz="0" w:space="0" w:color="auto"/>
        <w:left w:val="none" w:sz="0" w:space="0" w:color="auto"/>
        <w:bottom w:val="none" w:sz="0" w:space="0" w:color="auto"/>
        <w:right w:val="none" w:sz="0" w:space="0" w:color="auto"/>
      </w:divBdr>
    </w:div>
    <w:div w:id="1815753444">
      <w:bodyDiv w:val="1"/>
      <w:marLeft w:val="0"/>
      <w:marRight w:val="0"/>
      <w:marTop w:val="100"/>
      <w:marBottom w:val="100"/>
      <w:divBdr>
        <w:top w:val="none" w:sz="0" w:space="0" w:color="auto"/>
        <w:left w:val="none" w:sz="0" w:space="0" w:color="auto"/>
        <w:bottom w:val="none" w:sz="0" w:space="0" w:color="auto"/>
        <w:right w:val="none" w:sz="0" w:space="0" w:color="auto"/>
      </w:divBdr>
      <w:divsChild>
        <w:div w:id="87242255">
          <w:marLeft w:val="0"/>
          <w:marRight w:val="0"/>
          <w:marTop w:val="900"/>
          <w:marBottom w:val="100"/>
          <w:divBdr>
            <w:top w:val="none" w:sz="0" w:space="0" w:color="auto"/>
            <w:left w:val="none" w:sz="0" w:space="0" w:color="auto"/>
            <w:bottom w:val="none" w:sz="0" w:space="0" w:color="auto"/>
            <w:right w:val="none" w:sz="0" w:space="0" w:color="auto"/>
          </w:divBdr>
          <w:divsChild>
            <w:div w:id="2091732254">
              <w:marLeft w:val="0"/>
              <w:marRight w:val="0"/>
              <w:marTop w:val="100"/>
              <w:marBottom w:val="100"/>
              <w:divBdr>
                <w:top w:val="none" w:sz="0" w:space="0" w:color="auto"/>
                <w:left w:val="none" w:sz="0" w:space="0" w:color="auto"/>
                <w:bottom w:val="none" w:sz="0" w:space="0" w:color="auto"/>
                <w:right w:val="none" w:sz="0" w:space="0" w:color="auto"/>
              </w:divBdr>
              <w:divsChild>
                <w:div w:id="1882590913">
                  <w:marLeft w:val="0"/>
                  <w:marRight w:val="0"/>
                  <w:marTop w:val="150"/>
                  <w:marBottom w:val="0"/>
                  <w:divBdr>
                    <w:top w:val="none" w:sz="0" w:space="0" w:color="auto"/>
                    <w:left w:val="none" w:sz="0" w:space="0" w:color="auto"/>
                    <w:bottom w:val="none" w:sz="0" w:space="0" w:color="auto"/>
                    <w:right w:val="none" w:sz="0" w:space="0" w:color="auto"/>
                  </w:divBdr>
                  <w:divsChild>
                    <w:div w:id="14031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92954960">
      <w:bodyDiv w:val="1"/>
      <w:marLeft w:val="0"/>
      <w:marRight w:val="0"/>
      <w:marTop w:val="100"/>
      <w:marBottom w:val="100"/>
      <w:divBdr>
        <w:top w:val="none" w:sz="0" w:space="0" w:color="auto"/>
        <w:left w:val="none" w:sz="0" w:space="0" w:color="auto"/>
        <w:bottom w:val="none" w:sz="0" w:space="0" w:color="auto"/>
        <w:right w:val="none" w:sz="0" w:space="0" w:color="auto"/>
      </w:divBdr>
      <w:divsChild>
        <w:div w:id="774524252">
          <w:marLeft w:val="0"/>
          <w:marRight w:val="0"/>
          <w:marTop w:val="900"/>
          <w:marBottom w:val="100"/>
          <w:divBdr>
            <w:top w:val="none" w:sz="0" w:space="0" w:color="auto"/>
            <w:left w:val="none" w:sz="0" w:space="0" w:color="auto"/>
            <w:bottom w:val="none" w:sz="0" w:space="0" w:color="auto"/>
            <w:right w:val="none" w:sz="0" w:space="0" w:color="auto"/>
          </w:divBdr>
          <w:divsChild>
            <w:div w:id="1599950861">
              <w:marLeft w:val="0"/>
              <w:marRight w:val="0"/>
              <w:marTop w:val="100"/>
              <w:marBottom w:val="100"/>
              <w:divBdr>
                <w:top w:val="none" w:sz="0" w:space="0" w:color="auto"/>
                <w:left w:val="none" w:sz="0" w:space="0" w:color="auto"/>
                <w:bottom w:val="none" w:sz="0" w:space="0" w:color="auto"/>
                <w:right w:val="none" w:sz="0" w:space="0" w:color="auto"/>
              </w:divBdr>
              <w:divsChild>
                <w:div w:id="577256308">
                  <w:marLeft w:val="0"/>
                  <w:marRight w:val="0"/>
                  <w:marTop w:val="150"/>
                  <w:marBottom w:val="0"/>
                  <w:divBdr>
                    <w:top w:val="none" w:sz="0" w:space="0" w:color="auto"/>
                    <w:left w:val="none" w:sz="0" w:space="0" w:color="auto"/>
                    <w:bottom w:val="none" w:sz="0" w:space="0" w:color="auto"/>
                    <w:right w:val="none" w:sz="0" w:space="0" w:color="auto"/>
                  </w:divBdr>
                  <w:divsChild>
                    <w:div w:id="1475637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10144501">
      <w:bodyDiv w:val="1"/>
      <w:marLeft w:val="0"/>
      <w:marRight w:val="0"/>
      <w:marTop w:val="0"/>
      <w:marBottom w:val="0"/>
      <w:divBdr>
        <w:top w:val="none" w:sz="0" w:space="0" w:color="auto"/>
        <w:left w:val="none" w:sz="0" w:space="0" w:color="auto"/>
        <w:bottom w:val="none" w:sz="0" w:space="0" w:color="auto"/>
        <w:right w:val="none" w:sz="0" w:space="0" w:color="auto"/>
      </w:divBdr>
    </w:div>
    <w:div w:id="20585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17</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龙格儿</dc:creator>
  <cp:keywords/>
  <dc:description/>
  <cp:lastModifiedBy>龙格儿</cp:lastModifiedBy>
  <cp:revision>13</cp:revision>
  <dcterms:created xsi:type="dcterms:W3CDTF">2016-08-02T02:13:00Z</dcterms:created>
  <dcterms:modified xsi:type="dcterms:W3CDTF">2016-12-26T04:52:00Z</dcterms:modified>
</cp:coreProperties>
</file>